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84" w:rsidRDefault="006C35DC" w:rsidP="006C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DC">
        <w:rPr>
          <w:rFonts w:ascii="Times New Roman" w:hAnsi="Times New Roman" w:cs="Times New Roman"/>
          <w:b/>
          <w:sz w:val="28"/>
          <w:szCs w:val="28"/>
        </w:rPr>
        <w:t>Итоги  социально-экономического развития Новоигирминского городского поселения за   2014г.</w:t>
      </w:r>
    </w:p>
    <w:p w:rsidR="006C35DC" w:rsidRPr="006C35DC" w:rsidRDefault="006C35DC" w:rsidP="006C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D0C" w:rsidRPr="00A04362" w:rsidRDefault="007E16B6" w:rsidP="00E27D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b/>
          <w:sz w:val="28"/>
          <w:szCs w:val="28"/>
        </w:rPr>
        <w:t>1</w:t>
      </w:r>
      <w:r w:rsidR="00E27D0C" w:rsidRPr="00A04362">
        <w:rPr>
          <w:rFonts w:ascii="Times New Roman" w:hAnsi="Times New Roman" w:cs="Times New Roman"/>
          <w:b/>
          <w:sz w:val="28"/>
          <w:szCs w:val="28"/>
        </w:rPr>
        <w:t>. Население Новоигирминского городского поселения</w:t>
      </w:r>
    </w:p>
    <w:p w:rsidR="00BB1689" w:rsidRPr="00A04362" w:rsidRDefault="00E27D0C" w:rsidP="00E2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Численность населения Н</w:t>
      </w:r>
      <w:r w:rsidR="00135EB1" w:rsidRPr="00A04362">
        <w:rPr>
          <w:rFonts w:ascii="Times New Roman" w:hAnsi="Times New Roman" w:cs="Times New Roman"/>
          <w:sz w:val="28"/>
          <w:szCs w:val="28"/>
        </w:rPr>
        <w:t>овоигирминского МО на 01.01.2014г. составляет 9732</w:t>
      </w:r>
      <w:r w:rsidRPr="00A04362">
        <w:rPr>
          <w:rFonts w:ascii="Times New Roman" w:hAnsi="Times New Roman" w:cs="Times New Roman"/>
          <w:sz w:val="28"/>
          <w:szCs w:val="28"/>
        </w:rPr>
        <w:t> человек по данным территориального органа Федеральной службы государственной статистики по Иркутской области</w:t>
      </w:r>
      <w:r w:rsidR="00C0300F" w:rsidRPr="00A04362">
        <w:rPr>
          <w:rFonts w:ascii="Times New Roman" w:hAnsi="Times New Roman" w:cs="Times New Roman"/>
          <w:sz w:val="28"/>
          <w:szCs w:val="28"/>
        </w:rPr>
        <w:t>.</w:t>
      </w:r>
      <w:r w:rsidRPr="00A04362">
        <w:rPr>
          <w:rFonts w:ascii="Times New Roman" w:hAnsi="Times New Roman" w:cs="Times New Roman"/>
          <w:sz w:val="28"/>
          <w:szCs w:val="28"/>
        </w:rPr>
        <w:t xml:space="preserve"> </w:t>
      </w:r>
      <w:r w:rsidR="0037225D" w:rsidRPr="00A04362">
        <w:rPr>
          <w:rFonts w:ascii="Times New Roman" w:hAnsi="Times New Roman" w:cs="Times New Roman"/>
          <w:sz w:val="28"/>
          <w:szCs w:val="28"/>
        </w:rPr>
        <w:t>Наблюдается уменьшение</w:t>
      </w:r>
      <w:r w:rsidR="00135EB1" w:rsidRPr="00A04362">
        <w:rPr>
          <w:rFonts w:ascii="Times New Roman" w:hAnsi="Times New Roman" w:cs="Times New Roman"/>
          <w:sz w:val="28"/>
          <w:szCs w:val="28"/>
        </w:rPr>
        <w:t xml:space="preserve"> численности население  на </w:t>
      </w:r>
      <w:r w:rsidR="00C0300F" w:rsidRPr="00A04362">
        <w:rPr>
          <w:rFonts w:ascii="Times New Roman" w:hAnsi="Times New Roman" w:cs="Times New Roman"/>
          <w:sz w:val="28"/>
          <w:szCs w:val="28"/>
        </w:rPr>
        <w:t xml:space="preserve">  </w:t>
      </w:r>
      <w:r w:rsidR="00135EB1" w:rsidRPr="00A04362">
        <w:rPr>
          <w:rFonts w:ascii="Times New Roman" w:hAnsi="Times New Roman" w:cs="Times New Roman"/>
          <w:sz w:val="28"/>
          <w:szCs w:val="28"/>
        </w:rPr>
        <w:t>1</w:t>
      </w:r>
      <w:r w:rsidR="0037225D" w:rsidRPr="00A04362">
        <w:rPr>
          <w:rFonts w:ascii="Times New Roman" w:hAnsi="Times New Roman" w:cs="Times New Roman"/>
          <w:sz w:val="28"/>
          <w:szCs w:val="28"/>
        </w:rPr>
        <w:t xml:space="preserve"> %  по отношению</w:t>
      </w:r>
      <w:r w:rsidR="00135EB1" w:rsidRPr="00A04362">
        <w:rPr>
          <w:rFonts w:ascii="Times New Roman" w:hAnsi="Times New Roman" w:cs="Times New Roman"/>
          <w:sz w:val="28"/>
          <w:szCs w:val="28"/>
        </w:rPr>
        <w:t xml:space="preserve"> к 2013г. (на 01.01.2013г.  9844</w:t>
      </w:r>
      <w:r w:rsidR="006C08EB" w:rsidRPr="00A04362">
        <w:rPr>
          <w:rFonts w:ascii="Times New Roman" w:hAnsi="Times New Roman" w:cs="Times New Roman"/>
          <w:sz w:val="28"/>
          <w:szCs w:val="28"/>
        </w:rPr>
        <w:t>человек</w:t>
      </w:r>
      <w:r w:rsidR="0037225D" w:rsidRPr="00A04362">
        <w:rPr>
          <w:rFonts w:ascii="Times New Roman" w:hAnsi="Times New Roman" w:cs="Times New Roman"/>
          <w:sz w:val="28"/>
          <w:szCs w:val="28"/>
        </w:rPr>
        <w:t>).</w:t>
      </w:r>
      <w:r w:rsidR="006C08EB" w:rsidRPr="00A04362">
        <w:rPr>
          <w:rFonts w:ascii="Times New Roman" w:hAnsi="Times New Roman" w:cs="Times New Roman"/>
          <w:sz w:val="28"/>
          <w:szCs w:val="28"/>
        </w:rPr>
        <w:t xml:space="preserve"> Основной  п</w:t>
      </w:r>
      <w:r w:rsidR="0037225D" w:rsidRPr="00A04362">
        <w:rPr>
          <w:rFonts w:ascii="Times New Roman" w:hAnsi="Times New Roman" w:cs="Times New Roman"/>
          <w:sz w:val="28"/>
          <w:szCs w:val="28"/>
        </w:rPr>
        <w:t>ричиной является миграция населения из поселка.</w:t>
      </w:r>
      <w:r w:rsidR="00135EB1" w:rsidRPr="00A04362">
        <w:rPr>
          <w:rFonts w:ascii="Times New Roman" w:hAnsi="Times New Roman" w:cs="Times New Roman"/>
          <w:sz w:val="28"/>
          <w:szCs w:val="28"/>
        </w:rPr>
        <w:t xml:space="preserve">  За 2014г.</w:t>
      </w:r>
      <w:r w:rsidR="00BB1689" w:rsidRPr="00A04362">
        <w:rPr>
          <w:rFonts w:ascii="Times New Roman" w:hAnsi="Times New Roman" w:cs="Times New Roman"/>
          <w:sz w:val="28"/>
          <w:szCs w:val="28"/>
        </w:rPr>
        <w:t xml:space="preserve"> прибыло 281 человек, выбыло  433</w:t>
      </w:r>
      <w:r w:rsidR="005C3F56" w:rsidRPr="00A043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1689" w:rsidRPr="00A04362">
        <w:rPr>
          <w:rFonts w:ascii="Times New Roman" w:hAnsi="Times New Roman" w:cs="Times New Roman"/>
          <w:sz w:val="28"/>
          <w:szCs w:val="28"/>
        </w:rPr>
        <w:t>а</w:t>
      </w:r>
      <w:r w:rsidR="005C3F56" w:rsidRPr="00A04362">
        <w:rPr>
          <w:rFonts w:ascii="Times New Roman" w:hAnsi="Times New Roman" w:cs="Times New Roman"/>
          <w:sz w:val="28"/>
          <w:szCs w:val="28"/>
        </w:rPr>
        <w:t>, м</w:t>
      </w:r>
      <w:r w:rsidR="00BB1689" w:rsidRPr="00A04362">
        <w:rPr>
          <w:rFonts w:ascii="Times New Roman" w:hAnsi="Times New Roman" w:cs="Times New Roman"/>
          <w:sz w:val="28"/>
          <w:szCs w:val="28"/>
        </w:rPr>
        <w:t>играционный отток – 152</w:t>
      </w:r>
      <w:r w:rsidR="005C3F56" w:rsidRPr="00A04362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E27D0C" w:rsidRPr="00A04362" w:rsidRDefault="00E27D0C" w:rsidP="00E2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Возрастная структура населения: </w:t>
      </w:r>
    </w:p>
    <w:p w:rsidR="00E27D0C" w:rsidRPr="00A04362" w:rsidRDefault="00E27D0C" w:rsidP="00E2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моложе трудоспособного возраста – 21,64 %</w:t>
      </w:r>
      <w:r w:rsidR="00BD0584" w:rsidRPr="00A04362">
        <w:rPr>
          <w:rFonts w:ascii="Times New Roman" w:hAnsi="Times New Roman" w:cs="Times New Roman"/>
          <w:sz w:val="28"/>
          <w:szCs w:val="28"/>
        </w:rPr>
        <w:t xml:space="preserve"> - 2106 человек</w:t>
      </w:r>
      <w:r w:rsidRPr="00A04362">
        <w:rPr>
          <w:rFonts w:ascii="Times New Roman" w:hAnsi="Times New Roman" w:cs="Times New Roman"/>
          <w:sz w:val="28"/>
          <w:szCs w:val="28"/>
        </w:rPr>
        <w:t>;</w:t>
      </w:r>
    </w:p>
    <w:p w:rsidR="00E27D0C" w:rsidRPr="00A04362" w:rsidRDefault="00E27D0C" w:rsidP="00E2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трудоспособного возраста – 60,15 %</w:t>
      </w:r>
      <w:r w:rsidR="00BD0584" w:rsidRPr="00A04362">
        <w:rPr>
          <w:rFonts w:ascii="Times New Roman" w:hAnsi="Times New Roman" w:cs="Times New Roman"/>
          <w:sz w:val="28"/>
          <w:szCs w:val="28"/>
        </w:rPr>
        <w:t xml:space="preserve"> - 5854 человека</w:t>
      </w:r>
      <w:r w:rsidRPr="00A04362">
        <w:rPr>
          <w:rFonts w:ascii="Times New Roman" w:hAnsi="Times New Roman" w:cs="Times New Roman"/>
          <w:sz w:val="28"/>
          <w:szCs w:val="28"/>
        </w:rPr>
        <w:t>;</w:t>
      </w:r>
    </w:p>
    <w:p w:rsidR="00E27D0C" w:rsidRPr="00A04362" w:rsidRDefault="00E27D0C" w:rsidP="00E2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старше трудоспосо</w:t>
      </w:r>
      <w:r w:rsidR="00BD0584" w:rsidRPr="00A04362">
        <w:rPr>
          <w:rFonts w:ascii="Times New Roman" w:hAnsi="Times New Roman" w:cs="Times New Roman"/>
          <w:sz w:val="28"/>
          <w:szCs w:val="28"/>
        </w:rPr>
        <w:t>бного возраста – 18,21</w:t>
      </w:r>
      <w:r w:rsidRPr="00A04362">
        <w:rPr>
          <w:rFonts w:ascii="Times New Roman" w:hAnsi="Times New Roman" w:cs="Times New Roman"/>
          <w:sz w:val="28"/>
          <w:szCs w:val="28"/>
        </w:rPr>
        <w:t>%</w:t>
      </w:r>
      <w:r w:rsidR="00BD0584" w:rsidRPr="00A04362">
        <w:rPr>
          <w:rFonts w:ascii="Times New Roman" w:hAnsi="Times New Roman" w:cs="Times New Roman"/>
          <w:sz w:val="28"/>
          <w:szCs w:val="28"/>
        </w:rPr>
        <w:t xml:space="preserve"> - 1772 человек</w:t>
      </w:r>
      <w:r w:rsidR="00CA54D2" w:rsidRPr="00A04362">
        <w:rPr>
          <w:rFonts w:ascii="Times New Roman" w:hAnsi="Times New Roman" w:cs="Times New Roman"/>
          <w:sz w:val="28"/>
          <w:szCs w:val="28"/>
        </w:rPr>
        <w:t>а</w:t>
      </w:r>
      <w:r w:rsidRPr="00A04362">
        <w:rPr>
          <w:rFonts w:ascii="Times New Roman" w:hAnsi="Times New Roman" w:cs="Times New Roman"/>
          <w:sz w:val="28"/>
          <w:szCs w:val="28"/>
        </w:rPr>
        <w:t>.</w:t>
      </w:r>
    </w:p>
    <w:p w:rsidR="003B2F3D" w:rsidRPr="002A5147" w:rsidRDefault="00CD2F96" w:rsidP="009C6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З</w:t>
      </w:r>
      <w:r w:rsidR="006C08EB" w:rsidRPr="00A04362">
        <w:rPr>
          <w:rFonts w:ascii="Times New Roman" w:hAnsi="Times New Roman" w:cs="Times New Roman"/>
          <w:sz w:val="28"/>
          <w:szCs w:val="28"/>
        </w:rPr>
        <w:t>а 2014</w:t>
      </w:r>
      <w:r w:rsidR="00C0300F" w:rsidRPr="00A04362">
        <w:rPr>
          <w:rFonts w:ascii="Times New Roman" w:hAnsi="Times New Roman" w:cs="Times New Roman"/>
          <w:sz w:val="28"/>
          <w:szCs w:val="28"/>
        </w:rPr>
        <w:t xml:space="preserve"> год</w:t>
      </w:r>
      <w:r w:rsidR="0014044D" w:rsidRPr="00A04362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крупных, средних</w:t>
      </w:r>
      <w:r w:rsidRPr="00A04362">
        <w:rPr>
          <w:rFonts w:ascii="Times New Roman" w:hAnsi="Times New Roman" w:cs="Times New Roman"/>
          <w:sz w:val="28"/>
          <w:szCs w:val="28"/>
        </w:rPr>
        <w:t xml:space="preserve">, </w:t>
      </w:r>
      <w:r w:rsidR="0014044D" w:rsidRPr="00A04362">
        <w:rPr>
          <w:rFonts w:ascii="Times New Roman" w:hAnsi="Times New Roman" w:cs="Times New Roman"/>
          <w:sz w:val="28"/>
          <w:szCs w:val="28"/>
        </w:rPr>
        <w:t>предприятий и учреждений</w:t>
      </w:r>
      <w:r w:rsidRPr="00A04362">
        <w:rPr>
          <w:rFonts w:ascii="Times New Roman" w:hAnsi="Times New Roman" w:cs="Times New Roman"/>
          <w:sz w:val="28"/>
          <w:szCs w:val="28"/>
        </w:rPr>
        <w:t xml:space="preserve"> составила 2980</w:t>
      </w:r>
      <w:r w:rsidR="0014044D" w:rsidRPr="00A04362">
        <w:rPr>
          <w:rFonts w:ascii="Times New Roman" w:hAnsi="Times New Roman" w:cs="Times New Roman"/>
          <w:sz w:val="28"/>
          <w:szCs w:val="28"/>
        </w:rPr>
        <w:t xml:space="preserve"> человек, среднемесячная з</w:t>
      </w:r>
      <w:r w:rsidR="00D71249" w:rsidRPr="00A04362">
        <w:rPr>
          <w:rFonts w:ascii="Times New Roman" w:hAnsi="Times New Roman" w:cs="Times New Roman"/>
          <w:sz w:val="28"/>
          <w:szCs w:val="28"/>
        </w:rPr>
        <w:t xml:space="preserve">аработная плата составила </w:t>
      </w:r>
      <w:r w:rsidR="003A3ACD">
        <w:rPr>
          <w:rFonts w:ascii="Times New Roman" w:hAnsi="Times New Roman" w:cs="Times New Roman"/>
          <w:sz w:val="28"/>
          <w:szCs w:val="28"/>
        </w:rPr>
        <w:t>39800</w:t>
      </w:r>
      <w:r w:rsidR="0014044D" w:rsidRPr="002A514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A0818" w:rsidRPr="002A5147">
        <w:rPr>
          <w:rFonts w:ascii="Times New Roman" w:hAnsi="Times New Roman" w:cs="Times New Roman"/>
          <w:sz w:val="28"/>
          <w:szCs w:val="28"/>
        </w:rPr>
        <w:t>.</w:t>
      </w:r>
      <w:r w:rsidR="0014044D" w:rsidRPr="002A5147">
        <w:rPr>
          <w:rFonts w:ascii="Times New Roman" w:hAnsi="Times New Roman" w:cs="Times New Roman"/>
          <w:sz w:val="28"/>
          <w:szCs w:val="28"/>
        </w:rPr>
        <w:t xml:space="preserve"> </w:t>
      </w:r>
      <w:r w:rsidR="006C08EB" w:rsidRPr="002A5147">
        <w:rPr>
          <w:rFonts w:ascii="Times New Roman" w:hAnsi="Times New Roman" w:cs="Times New Roman"/>
          <w:sz w:val="28"/>
          <w:szCs w:val="28"/>
        </w:rPr>
        <w:t>(29698 ру</w:t>
      </w:r>
      <w:r w:rsidR="00B62E75" w:rsidRPr="002A5147">
        <w:rPr>
          <w:rFonts w:ascii="Times New Roman" w:hAnsi="Times New Roman" w:cs="Times New Roman"/>
          <w:sz w:val="28"/>
          <w:szCs w:val="28"/>
        </w:rPr>
        <w:t>б</w:t>
      </w:r>
      <w:r w:rsidR="006C08EB" w:rsidRPr="002A5147">
        <w:rPr>
          <w:rFonts w:ascii="Times New Roman" w:hAnsi="Times New Roman" w:cs="Times New Roman"/>
          <w:sz w:val="28"/>
          <w:szCs w:val="28"/>
        </w:rPr>
        <w:t>лей факт 2013г.)</w:t>
      </w:r>
      <w:r w:rsidR="0014044D" w:rsidRPr="002A5147">
        <w:rPr>
          <w:rFonts w:ascii="Times New Roman" w:hAnsi="Times New Roman" w:cs="Times New Roman"/>
          <w:sz w:val="28"/>
          <w:szCs w:val="28"/>
        </w:rPr>
        <w:t>.</w:t>
      </w:r>
    </w:p>
    <w:p w:rsidR="009C6785" w:rsidRPr="00A04362" w:rsidRDefault="009C6785" w:rsidP="009C6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Всего занято в экономике поселка 3590 человек.</w:t>
      </w:r>
    </w:p>
    <w:p w:rsidR="00E27D0C" w:rsidRPr="00A04362" w:rsidRDefault="00E27D0C" w:rsidP="003B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  </w:t>
      </w:r>
      <w:r w:rsidR="002C46CA" w:rsidRPr="00A04362">
        <w:rPr>
          <w:rFonts w:ascii="Times New Roman" w:hAnsi="Times New Roman" w:cs="Times New Roman"/>
          <w:sz w:val="28"/>
          <w:szCs w:val="28"/>
        </w:rPr>
        <w:t>Население с доходом ниже прожиточного минимума</w:t>
      </w:r>
      <w:r w:rsidR="00BD0584" w:rsidRPr="00A04362">
        <w:rPr>
          <w:rFonts w:ascii="Times New Roman" w:hAnsi="Times New Roman" w:cs="Times New Roman"/>
          <w:sz w:val="28"/>
          <w:szCs w:val="28"/>
        </w:rPr>
        <w:t xml:space="preserve"> 286</w:t>
      </w:r>
      <w:r w:rsidR="00CA0911" w:rsidRPr="00A043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46CA" w:rsidRPr="00A04362">
        <w:rPr>
          <w:rFonts w:ascii="Times New Roman" w:hAnsi="Times New Roman" w:cs="Times New Roman"/>
          <w:sz w:val="28"/>
          <w:szCs w:val="28"/>
        </w:rPr>
        <w:t xml:space="preserve">, что </w:t>
      </w:r>
      <w:r w:rsidR="00BD0584" w:rsidRPr="00A04362">
        <w:rPr>
          <w:rFonts w:ascii="Times New Roman" w:hAnsi="Times New Roman" w:cs="Times New Roman"/>
          <w:sz w:val="28"/>
          <w:szCs w:val="28"/>
        </w:rPr>
        <w:t xml:space="preserve">составляет 4,9 </w:t>
      </w:r>
      <w:r w:rsidR="002C46CA" w:rsidRPr="00A04362">
        <w:rPr>
          <w:rFonts w:ascii="Times New Roman" w:hAnsi="Times New Roman" w:cs="Times New Roman"/>
          <w:sz w:val="28"/>
          <w:szCs w:val="28"/>
        </w:rPr>
        <w:t>% от трудоспособного населения.</w:t>
      </w:r>
    </w:p>
    <w:p w:rsidR="00BD0584" w:rsidRDefault="00BD0584" w:rsidP="003B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62" w:rsidRPr="00A04362" w:rsidRDefault="00A04362" w:rsidP="003B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D0C" w:rsidRPr="00A04362" w:rsidRDefault="007E16B6" w:rsidP="00E27D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b/>
          <w:sz w:val="28"/>
          <w:szCs w:val="28"/>
        </w:rPr>
        <w:t>2</w:t>
      </w:r>
      <w:r w:rsidR="00E27D0C" w:rsidRPr="00A04362">
        <w:rPr>
          <w:rFonts w:ascii="Times New Roman" w:hAnsi="Times New Roman" w:cs="Times New Roman"/>
          <w:b/>
          <w:sz w:val="28"/>
          <w:szCs w:val="28"/>
        </w:rPr>
        <w:t>. Официальный уровень безработицы</w:t>
      </w:r>
    </w:p>
    <w:p w:rsidR="0028540E" w:rsidRPr="00A04362" w:rsidRDefault="0028540E" w:rsidP="0028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На рынке труда наблюдается снижение уровня безработицы:</w:t>
      </w:r>
    </w:p>
    <w:p w:rsidR="00E27D0C" w:rsidRPr="00A04362" w:rsidRDefault="00E27D0C" w:rsidP="0081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на 01.01.2013г. – 1,21 % (74 человека)</w:t>
      </w:r>
      <w:r w:rsidR="00814249" w:rsidRPr="00A04362">
        <w:rPr>
          <w:rFonts w:ascii="Times New Roman" w:hAnsi="Times New Roman" w:cs="Times New Roman"/>
          <w:sz w:val="28"/>
          <w:szCs w:val="28"/>
        </w:rPr>
        <w:t>;</w:t>
      </w:r>
      <w:r w:rsidRPr="00A0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B1" w:rsidRPr="00A04362" w:rsidRDefault="00135EB1" w:rsidP="0081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на 01.01.2014</w:t>
      </w:r>
      <w:r w:rsidR="005D3B98" w:rsidRPr="00A04362">
        <w:rPr>
          <w:rFonts w:ascii="Times New Roman" w:hAnsi="Times New Roman" w:cs="Times New Roman"/>
          <w:sz w:val="28"/>
          <w:szCs w:val="28"/>
        </w:rPr>
        <w:t>г. – 1,13 % (69</w:t>
      </w:r>
      <w:r w:rsidR="002C42AE" w:rsidRPr="00A043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04362">
        <w:rPr>
          <w:rFonts w:ascii="Times New Roman" w:hAnsi="Times New Roman" w:cs="Times New Roman"/>
          <w:sz w:val="28"/>
          <w:szCs w:val="28"/>
        </w:rPr>
        <w:t>);</w:t>
      </w:r>
    </w:p>
    <w:p w:rsidR="00850A53" w:rsidRPr="00A04362" w:rsidRDefault="009956DC" w:rsidP="0085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на 01.01.2015</w:t>
      </w:r>
      <w:r w:rsidR="00135EB1" w:rsidRPr="00A04362">
        <w:rPr>
          <w:rFonts w:ascii="Times New Roman" w:hAnsi="Times New Roman" w:cs="Times New Roman"/>
          <w:sz w:val="28"/>
          <w:szCs w:val="28"/>
        </w:rPr>
        <w:t>г. – 0,9</w:t>
      </w:r>
      <w:r w:rsidRPr="00A04362">
        <w:rPr>
          <w:rFonts w:ascii="Times New Roman" w:hAnsi="Times New Roman" w:cs="Times New Roman"/>
          <w:sz w:val="28"/>
          <w:szCs w:val="28"/>
        </w:rPr>
        <w:t>6 % (59</w:t>
      </w:r>
      <w:r w:rsidR="00CA54D2" w:rsidRPr="00A043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0818" w:rsidRPr="00A04362">
        <w:rPr>
          <w:rFonts w:ascii="Times New Roman" w:hAnsi="Times New Roman" w:cs="Times New Roman"/>
          <w:sz w:val="28"/>
          <w:szCs w:val="28"/>
        </w:rPr>
        <w:t>).</w:t>
      </w:r>
    </w:p>
    <w:p w:rsidR="0028540E" w:rsidRDefault="0028540E" w:rsidP="00E27D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362" w:rsidRPr="00A04362" w:rsidRDefault="00A04362" w:rsidP="00E27D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D0C" w:rsidRPr="00A04362" w:rsidRDefault="007E16B6" w:rsidP="00E27D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b/>
          <w:sz w:val="28"/>
          <w:szCs w:val="28"/>
        </w:rPr>
        <w:t>3</w:t>
      </w:r>
      <w:r w:rsidR="00E27D0C" w:rsidRPr="00A04362">
        <w:rPr>
          <w:rFonts w:ascii="Times New Roman" w:hAnsi="Times New Roman" w:cs="Times New Roman"/>
          <w:b/>
          <w:sz w:val="28"/>
          <w:szCs w:val="28"/>
        </w:rPr>
        <w:t>. Демографическая ситуация</w:t>
      </w:r>
    </w:p>
    <w:p w:rsidR="00CE540D" w:rsidRPr="00A04362" w:rsidRDefault="00CE540D" w:rsidP="00CE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sz w:val="28"/>
          <w:szCs w:val="28"/>
        </w:rPr>
        <w:t xml:space="preserve">  </w:t>
      </w:r>
      <w:r w:rsidRPr="00A04362">
        <w:rPr>
          <w:rFonts w:ascii="Times New Roman" w:hAnsi="Times New Roman" w:cs="Times New Roman"/>
          <w:sz w:val="28"/>
          <w:szCs w:val="28"/>
        </w:rPr>
        <w:t>Сохраняется положительная динамика в демографической ситуации.</w:t>
      </w:r>
    </w:p>
    <w:p w:rsidR="00E27D0C" w:rsidRPr="00A04362" w:rsidRDefault="00CE540D" w:rsidP="00C03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 По данным службы ЗАГС Иркутской области отдела Нижнеилимского района </w:t>
      </w:r>
      <w:r w:rsidR="00C0300F" w:rsidRPr="00A04362">
        <w:rPr>
          <w:rFonts w:ascii="Times New Roman" w:hAnsi="Times New Roman" w:cs="Times New Roman"/>
          <w:sz w:val="28"/>
          <w:szCs w:val="28"/>
        </w:rPr>
        <w:t xml:space="preserve">     </w:t>
      </w:r>
      <w:r w:rsidRPr="00A04362">
        <w:rPr>
          <w:rFonts w:ascii="Times New Roman" w:hAnsi="Times New Roman" w:cs="Times New Roman"/>
          <w:sz w:val="28"/>
          <w:szCs w:val="28"/>
        </w:rPr>
        <w:t xml:space="preserve">за </w:t>
      </w:r>
      <w:r w:rsidR="00135EB1" w:rsidRPr="00A04362">
        <w:rPr>
          <w:rFonts w:ascii="Times New Roman" w:hAnsi="Times New Roman" w:cs="Times New Roman"/>
          <w:sz w:val="28"/>
          <w:szCs w:val="28"/>
        </w:rPr>
        <w:t>2014</w:t>
      </w:r>
      <w:r w:rsidR="00E27D0C" w:rsidRPr="00A04362">
        <w:rPr>
          <w:rFonts w:ascii="Times New Roman" w:hAnsi="Times New Roman" w:cs="Times New Roman"/>
          <w:sz w:val="28"/>
          <w:szCs w:val="28"/>
        </w:rPr>
        <w:t>г.</w:t>
      </w:r>
    </w:p>
    <w:p w:rsidR="00E27D0C" w:rsidRPr="00A04362" w:rsidRDefault="00CE540D" w:rsidP="0028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родилось – 130</w:t>
      </w:r>
      <w:r w:rsidR="00135EB1" w:rsidRPr="00A04362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E27D0C" w:rsidRPr="00A04362" w:rsidRDefault="00CE540D" w:rsidP="0028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умерло –122</w:t>
      </w:r>
      <w:r w:rsidR="00135EB1" w:rsidRPr="00A043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42AE" w:rsidRPr="00A04362">
        <w:rPr>
          <w:rFonts w:ascii="Times New Roman" w:hAnsi="Times New Roman" w:cs="Times New Roman"/>
          <w:sz w:val="28"/>
          <w:szCs w:val="28"/>
        </w:rPr>
        <w:t>а</w:t>
      </w:r>
      <w:r w:rsidR="00135EB1" w:rsidRPr="00A04362">
        <w:rPr>
          <w:rFonts w:ascii="Times New Roman" w:hAnsi="Times New Roman" w:cs="Times New Roman"/>
          <w:sz w:val="28"/>
          <w:szCs w:val="28"/>
        </w:rPr>
        <w:t>,</w:t>
      </w:r>
    </w:p>
    <w:p w:rsidR="007C7BAC" w:rsidRPr="00A04362" w:rsidRDefault="00CE540D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естественный прирост</w:t>
      </w:r>
      <w:r w:rsidR="00135EB1" w:rsidRPr="00A04362">
        <w:rPr>
          <w:rFonts w:ascii="Times New Roman" w:hAnsi="Times New Roman" w:cs="Times New Roman"/>
          <w:sz w:val="28"/>
          <w:szCs w:val="28"/>
        </w:rPr>
        <w:t xml:space="preserve"> –</w:t>
      </w:r>
      <w:r w:rsidRPr="00A04362">
        <w:rPr>
          <w:rFonts w:ascii="Times New Roman" w:hAnsi="Times New Roman" w:cs="Times New Roman"/>
          <w:sz w:val="28"/>
          <w:szCs w:val="28"/>
        </w:rPr>
        <w:t xml:space="preserve">8 </w:t>
      </w:r>
      <w:r w:rsidR="00135EB1" w:rsidRPr="00A04362">
        <w:rPr>
          <w:rFonts w:ascii="Times New Roman" w:hAnsi="Times New Roman" w:cs="Times New Roman"/>
          <w:sz w:val="28"/>
          <w:szCs w:val="28"/>
        </w:rPr>
        <w:t>человек;</w:t>
      </w:r>
    </w:p>
    <w:p w:rsidR="00A04362" w:rsidRDefault="00A04362" w:rsidP="00A72E0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4362" w:rsidRPr="00A04362" w:rsidRDefault="00A04362" w:rsidP="00A72E0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39A3" w:rsidRPr="002839A3" w:rsidRDefault="002839A3" w:rsidP="002839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9A3">
        <w:rPr>
          <w:rFonts w:ascii="Times New Roman" w:hAnsi="Times New Roman" w:cs="Times New Roman"/>
          <w:b/>
          <w:sz w:val="28"/>
          <w:szCs w:val="28"/>
        </w:rPr>
        <w:t>4. Финансы</w:t>
      </w:r>
    </w:p>
    <w:p w:rsidR="002839A3" w:rsidRPr="002839A3" w:rsidRDefault="002839A3" w:rsidP="002839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9A3">
        <w:rPr>
          <w:rFonts w:ascii="Times New Roman" w:hAnsi="Times New Roman" w:cs="Times New Roman"/>
          <w:sz w:val="28"/>
          <w:szCs w:val="28"/>
        </w:rPr>
        <w:t xml:space="preserve">- </w:t>
      </w:r>
      <w:r w:rsidRPr="002839A3">
        <w:rPr>
          <w:rFonts w:ascii="Times New Roman" w:hAnsi="Times New Roman" w:cs="Times New Roman"/>
          <w:b/>
          <w:sz w:val="28"/>
          <w:szCs w:val="28"/>
        </w:rPr>
        <w:t xml:space="preserve">прибыль </w:t>
      </w:r>
    </w:p>
    <w:p w:rsidR="002839A3" w:rsidRPr="002839A3" w:rsidRDefault="002839A3" w:rsidP="002839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9A3">
        <w:rPr>
          <w:rFonts w:ascii="Times New Roman" w:hAnsi="Times New Roman" w:cs="Times New Roman"/>
          <w:sz w:val="28"/>
          <w:szCs w:val="28"/>
        </w:rPr>
        <w:t xml:space="preserve">Объем прибыли рентабельных предприятий поселка за первое полугодие 2014 года составил –  112,7 млн.руб. (137,3 млн. руб. </w:t>
      </w:r>
      <w:r w:rsidRPr="002839A3">
        <w:rPr>
          <w:rFonts w:ascii="Times New Roman" w:hAnsi="Times New Roman" w:cs="Times New Roman"/>
          <w:sz w:val="28"/>
          <w:szCs w:val="28"/>
        </w:rPr>
        <w:lastRenderedPageBreak/>
        <w:t>2013г).Данный показатель снизился по отношению к соответствующему периоду 2013 года на 24,6 млн.руб. ( на 18%).</w:t>
      </w:r>
    </w:p>
    <w:p w:rsidR="002839A3" w:rsidRPr="002839A3" w:rsidRDefault="002839A3" w:rsidP="00283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A3">
        <w:rPr>
          <w:rFonts w:ascii="Times New Roman" w:hAnsi="Times New Roman" w:cs="Times New Roman"/>
          <w:sz w:val="28"/>
          <w:szCs w:val="28"/>
        </w:rPr>
        <w:t>(прогноз на 2014г. – 182,0 млн. руб.)</w:t>
      </w:r>
    </w:p>
    <w:p w:rsidR="002839A3" w:rsidRPr="002839A3" w:rsidRDefault="002839A3" w:rsidP="00283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A3">
        <w:rPr>
          <w:rFonts w:ascii="Times New Roman" w:hAnsi="Times New Roman" w:cs="Times New Roman"/>
          <w:sz w:val="28"/>
          <w:szCs w:val="28"/>
        </w:rPr>
        <w:t>(факт 2013г. – 283,0 млн.руб.)</w:t>
      </w:r>
    </w:p>
    <w:p w:rsidR="002839A3" w:rsidRPr="002839A3" w:rsidRDefault="002839A3" w:rsidP="002839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9A3">
        <w:rPr>
          <w:rFonts w:ascii="Times New Roman" w:hAnsi="Times New Roman" w:cs="Times New Roman"/>
          <w:sz w:val="28"/>
          <w:szCs w:val="28"/>
        </w:rPr>
        <w:t>-</w:t>
      </w:r>
      <w:r w:rsidRPr="002839A3">
        <w:rPr>
          <w:rFonts w:ascii="Times New Roman" w:hAnsi="Times New Roman" w:cs="Times New Roman"/>
          <w:b/>
          <w:sz w:val="28"/>
          <w:szCs w:val="28"/>
        </w:rPr>
        <w:t xml:space="preserve"> инвестиции</w:t>
      </w:r>
    </w:p>
    <w:p w:rsidR="002839A3" w:rsidRPr="002839A3" w:rsidRDefault="002839A3" w:rsidP="00283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A3">
        <w:rPr>
          <w:rFonts w:ascii="Times New Roman" w:hAnsi="Times New Roman" w:cs="Times New Roman"/>
          <w:sz w:val="28"/>
          <w:szCs w:val="28"/>
        </w:rPr>
        <w:t>Объем инвестиций в основной капитал по предприятиям посёлка формируется за счет собственных средств (прибыли и амортизационных отчислений) и привлеченных.  Наблюдается снижение инвестиционного  климата по отношению к соответствующему периоду 2013 года. За  первое полугодие 2014 года по крупным предприятиям посёлка составили – 44,6 млн. руб. (1 полугодие 2013г. – 96,5 млн.руб.).  Прогноз на 2014г. -283,0 млн.руб. с учетом строительства цеха по производству топливных гранул (пелет) стандартного и премиум класса ООО «Лесресурс». (Факт 2013 года – 474 млн.руб.)</w:t>
      </w:r>
    </w:p>
    <w:p w:rsidR="002839A3" w:rsidRPr="002839A3" w:rsidRDefault="002839A3" w:rsidP="002839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9A3" w:rsidRPr="002839A3" w:rsidRDefault="002839A3" w:rsidP="002839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9A3">
        <w:rPr>
          <w:rFonts w:ascii="Times New Roman" w:hAnsi="Times New Roman" w:cs="Times New Roman"/>
          <w:sz w:val="28"/>
          <w:szCs w:val="28"/>
        </w:rPr>
        <w:t>-</w:t>
      </w:r>
      <w:r w:rsidRPr="002839A3">
        <w:rPr>
          <w:rFonts w:ascii="Times New Roman" w:hAnsi="Times New Roman" w:cs="Times New Roman"/>
          <w:b/>
          <w:sz w:val="28"/>
          <w:szCs w:val="28"/>
        </w:rPr>
        <w:t>выручка от реализации продукции (работ, услуг)</w:t>
      </w:r>
    </w:p>
    <w:p w:rsidR="002839A3" w:rsidRPr="002839A3" w:rsidRDefault="002839A3" w:rsidP="00283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A3">
        <w:rPr>
          <w:rFonts w:ascii="Times New Roman" w:hAnsi="Times New Roman" w:cs="Times New Roman"/>
          <w:sz w:val="28"/>
          <w:szCs w:val="28"/>
        </w:rPr>
        <w:t>Основную долю в формировании общего объема выручки от реализации продукции (работ, услуг) составляет выручка предприятий лесного комплекса, за 1полугодие 2014г. по данным Иркутскстата составила  5481 млн. руб. Прослеживается рост показателя выручка на -1 полугодие 2013г. составила 3262,5 млн.руб.  Прогнозный показатель на 2014г. – 7357 млн. руб. (факт 2013г. -6957 млн.руб.)</w:t>
      </w:r>
    </w:p>
    <w:p w:rsidR="002839A3" w:rsidRPr="002839A3" w:rsidRDefault="002839A3" w:rsidP="002839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39A3" w:rsidRPr="002839A3" w:rsidRDefault="002839A3" w:rsidP="002839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39A3" w:rsidRDefault="002839A3" w:rsidP="002839A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39A3" w:rsidRPr="00F8534A" w:rsidRDefault="002839A3" w:rsidP="002839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39A3" w:rsidRPr="00A04362" w:rsidRDefault="002839A3" w:rsidP="00283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0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04362">
        <w:rPr>
          <w:rFonts w:ascii="Times New Roman" w:hAnsi="Times New Roman" w:cs="Times New Roman"/>
          <w:b/>
          <w:sz w:val="28"/>
          <w:szCs w:val="28"/>
        </w:rPr>
        <w:t xml:space="preserve">юджет Новоигирминского МО    за  2014г. </w:t>
      </w:r>
      <w:r w:rsidRPr="00A04362">
        <w:rPr>
          <w:b/>
          <w:sz w:val="28"/>
          <w:szCs w:val="28"/>
        </w:rPr>
        <w:t xml:space="preserve"> </w:t>
      </w:r>
      <w:r w:rsidRPr="00A04362">
        <w:rPr>
          <w:rFonts w:ascii="Times New Roman" w:hAnsi="Times New Roman" w:cs="Times New Roman"/>
          <w:b/>
          <w:sz w:val="28"/>
          <w:szCs w:val="28"/>
        </w:rPr>
        <w:t>составил</w:t>
      </w:r>
      <w:r w:rsidRPr="00A043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9A3" w:rsidRPr="00A04362" w:rsidRDefault="002839A3" w:rsidP="00283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04362">
        <w:rPr>
          <w:sz w:val="28"/>
          <w:szCs w:val="28"/>
        </w:rPr>
        <w:t xml:space="preserve">                   </w:t>
      </w:r>
      <w:r w:rsidRPr="00A04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839A3" w:rsidRPr="00A04362" w:rsidRDefault="002839A3" w:rsidP="00283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 </w:t>
      </w:r>
      <w:r w:rsidRPr="00A04362">
        <w:rPr>
          <w:rFonts w:ascii="Times New Roman" w:hAnsi="Times New Roman" w:cs="Times New Roman"/>
          <w:b/>
          <w:sz w:val="28"/>
          <w:szCs w:val="28"/>
        </w:rPr>
        <w:t>по доходам</w:t>
      </w:r>
      <w:r w:rsidRPr="00A04362">
        <w:rPr>
          <w:rFonts w:ascii="Times New Roman" w:hAnsi="Times New Roman" w:cs="Times New Roman"/>
          <w:sz w:val="28"/>
          <w:szCs w:val="28"/>
        </w:rPr>
        <w:t xml:space="preserve"> </w:t>
      </w:r>
      <w:r w:rsidRPr="00A04362">
        <w:rPr>
          <w:rFonts w:ascii="Times New Roman" w:hAnsi="Times New Roman" w:cs="Times New Roman"/>
          <w:b/>
          <w:sz w:val="28"/>
          <w:szCs w:val="28"/>
        </w:rPr>
        <w:t xml:space="preserve">49 800 тыс.руб.                                                                                        </w:t>
      </w:r>
    </w:p>
    <w:p w:rsidR="002839A3" w:rsidRPr="00A04362" w:rsidRDefault="002839A3" w:rsidP="00283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  в том числе:  налоговые и неналоговые доходы – 27 200 тыс.руб.                         </w:t>
      </w:r>
    </w:p>
    <w:p w:rsidR="002839A3" w:rsidRPr="00A04362" w:rsidRDefault="002839A3" w:rsidP="00283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                         безвозмездные поступления         -  22 600 тыс.руб.                         </w:t>
      </w:r>
    </w:p>
    <w:p w:rsidR="002839A3" w:rsidRPr="00A04362" w:rsidRDefault="002839A3" w:rsidP="00283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A3" w:rsidRPr="00A04362" w:rsidRDefault="002839A3" w:rsidP="00283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A04362">
        <w:rPr>
          <w:rFonts w:ascii="Times New Roman" w:hAnsi="Times New Roman" w:cs="Times New Roman"/>
          <w:sz w:val="28"/>
          <w:szCs w:val="28"/>
        </w:rPr>
        <w:t xml:space="preserve">    </w:t>
      </w:r>
      <w:r w:rsidRPr="00A04362">
        <w:rPr>
          <w:rFonts w:ascii="Times New Roman" w:hAnsi="Times New Roman" w:cs="Times New Roman"/>
          <w:b/>
          <w:sz w:val="28"/>
          <w:szCs w:val="28"/>
        </w:rPr>
        <w:t xml:space="preserve">49 534 тыс.руб.                                                                                     </w:t>
      </w:r>
    </w:p>
    <w:p w:rsidR="002839A3" w:rsidRPr="005F1F81" w:rsidRDefault="002839A3" w:rsidP="002839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4362">
        <w:rPr>
          <w:rFonts w:ascii="Times New Roman" w:hAnsi="Times New Roman" w:cs="Times New Roman"/>
          <w:sz w:val="28"/>
          <w:szCs w:val="28"/>
        </w:rPr>
        <w:t>в том числе                                                                                          тыс.руб.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842"/>
      </w:tblGrid>
      <w:tr w:rsidR="002839A3" w:rsidRPr="00E17E13" w:rsidTr="00DB4828"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19 981</w:t>
            </w:r>
          </w:p>
        </w:tc>
      </w:tr>
      <w:tr w:rsidR="002839A3" w:rsidRPr="00E17E13" w:rsidTr="00DB4828">
        <w:trPr>
          <w:trHeight w:val="263"/>
        </w:trPr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  798</w:t>
            </w:r>
          </w:p>
        </w:tc>
      </w:tr>
      <w:tr w:rsidR="002839A3" w:rsidRPr="00E17E13" w:rsidTr="00DB4828"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(</w:t>
            </w:r>
            <w:r w:rsidRPr="00A04362">
              <w:rPr>
                <w:rFonts w:ascii="Times New Roman" w:hAnsi="Times New Roman" w:cs="Times New Roman"/>
              </w:rPr>
              <w:t>обустр.мин.полосы)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 27</w:t>
            </w:r>
          </w:p>
        </w:tc>
      </w:tr>
      <w:tr w:rsidR="002839A3" w:rsidRPr="00E17E13" w:rsidTr="00DB4828"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2839A3" w:rsidRPr="00E17E13" w:rsidTr="00DB4828"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 (</w:t>
            </w:r>
            <w:r w:rsidRPr="00A04362">
              <w:rPr>
                <w:rFonts w:ascii="Times New Roman" w:hAnsi="Times New Roman" w:cs="Times New Roman"/>
              </w:rPr>
              <w:t>гос.полномочия)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170</w:t>
            </w:r>
          </w:p>
        </w:tc>
      </w:tr>
      <w:tr w:rsidR="002839A3" w:rsidRPr="00E17E13" w:rsidTr="00DB4828"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</w:t>
            </w:r>
            <w:r w:rsidRPr="00A04362">
              <w:rPr>
                <w:rFonts w:ascii="Times New Roman" w:hAnsi="Times New Roman" w:cs="Times New Roman"/>
              </w:rPr>
              <w:t>(дорожные фонды)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2 210</w:t>
            </w:r>
          </w:p>
        </w:tc>
      </w:tr>
      <w:tr w:rsidR="002839A3" w:rsidRPr="00E17E13" w:rsidTr="00DB4828"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  <w:r w:rsidRPr="00A04362">
              <w:rPr>
                <w:rFonts w:ascii="Times New Roman" w:hAnsi="Times New Roman" w:cs="Times New Roman"/>
              </w:rPr>
              <w:t>(техническая инвентаризация базы РСУ и дорог, подготовка выписки из ген. плана)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306</w:t>
            </w:r>
          </w:p>
        </w:tc>
      </w:tr>
      <w:tr w:rsidR="002839A3" w:rsidRPr="00E17E13" w:rsidTr="00DB4828"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Жилищное - коммунальное хозяйство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2839A3" w:rsidRPr="00E17E13" w:rsidTr="00DB482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2 296</w:t>
            </w:r>
          </w:p>
        </w:tc>
      </w:tr>
      <w:tr w:rsidR="002839A3" w:rsidRPr="00E17E13" w:rsidTr="00DB4828">
        <w:tc>
          <w:tcPr>
            <w:tcW w:w="6663" w:type="dxa"/>
            <w:tcBorders>
              <w:top w:val="single" w:sz="4" w:space="0" w:color="auto"/>
            </w:tcBorders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4 900</w:t>
            </w:r>
          </w:p>
        </w:tc>
      </w:tr>
      <w:tr w:rsidR="002839A3" w:rsidRPr="00E17E13" w:rsidTr="00DB4828"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60</w:t>
            </w:r>
          </w:p>
        </w:tc>
      </w:tr>
      <w:tr w:rsidR="002839A3" w:rsidRPr="00E17E13" w:rsidTr="00DB4828"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18 423</w:t>
            </w:r>
          </w:p>
        </w:tc>
      </w:tr>
      <w:tr w:rsidR="002839A3" w:rsidRPr="00E17E13" w:rsidTr="00DB4828"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282</w:t>
            </w:r>
          </w:p>
        </w:tc>
      </w:tr>
      <w:tr w:rsidR="002839A3" w:rsidRPr="00E17E13" w:rsidTr="00DB4828">
        <w:tc>
          <w:tcPr>
            <w:tcW w:w="6663" w:type="dxa"/>
          </w:tcPr>
          <w:p w:rsidR="002839A3" w:rsidRPr="00A04362" w:rsidRDefault="002839A3" w:rsidP="00DB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2839A3" w:rsidRPr="00A04362" w:rsidRDefault="002839A3" w:rsidP="00D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80</w:t>
            </w:r>
          </w:p>
        </w:tc>
      </w:tr>
    </w:tbl>
    <w:p w:rsidR="002839A3" w:rsidRDefault="002839A3" w:rsidP="00283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8EB" w:rsidRDefault="006C08EB" w:rsidP="0028540E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3F80" w:rsidRDefault="00D83F80" w:rsidP="0028540E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107B" w:rsidRDefault="002839A3" w:rsidP="003B2F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212C" w:rsidRPr="00A04362">
        <w:rPr>
          <w:rFonts w:ascii="Times New Roman" w:hAnsi="Times New Roman" w:cs="Times New Roman"/>
          <w:b/>
          <w:sz w:val="28"/>
          <w:szCs w:val="28"/>
        </w:rPr>
        <w:t>. Промышленность</w:t>
      </w:r>
    </w:p>
    <w:p w:rsidR="00A04362" w:rsidRPr="00A04362" w:rsidRDefault="00A04362" w:rsidP="003B2F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9AD" w:rsidRPr="00A04362" w:rsidRDefault="009759AD" w:rsidP="009759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Промышленность играет ведущую роль в экономическом секторе поселка. Главной градообразующей отраслью поселка является лесная и деревообрабатывающая промышленность. На территории поселка действуют такие деревообрабатывающие предпри</w:t>
      </w:r>
      <w:r w:rsidR="00A04362">
        <w:rPr>
          <w:rFonts w:ascii="Times New Roman" w:hAnsi="Times New Roman" w:cs="Times New Roman"/>
          <w:sz w:val="28"/>
          <w:szCs w:val="28"/>
        </w:rPr>
        <w:t>ятия, как ООО СП «Сибэкспортлес</w:t>
      </w:r>
      <w:r w:rsidRPr="00A04362">
        <w:rPr>
          <w:rFonts w:ascii="Times New Roman" w:hAnsi="Times New Roman" w:cs="Times New Roman"/>
          <w:sz w:val="28"/>
          <w:szCs w:val="28"/>
        </w:rPr>
        <w:t xml:space="preserve"> - Тайрику», ЗАО «ЛДК Игирма», входящие в состав производственного объединения ООО «Русская лесная группа», крупное предприятие </w:t>
      </w:r>
      <w:r w:rsidR="00A043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4362">
        <w:rPr>
          <w:rFonts w:ascii="Times New Roman" w:hAnsi="Times New Roman" w:cs="Times New Roman"/>
          <w:sz w:val="28"/>
          <w:szCs w:val="28"/>
        </w:rPr>
        <w:t xml:space="preserve">ООО «Лесресурс», а также ряд малых предприятий и индивидуальных предпринимателей. Лесозаготовительную деятельность осуществляет предприятие ООО «Сибирская Лесная Компания»,  так же входящего в </w:t>
      </w:r>
      <w:r w:rsidR="00A04362">
        <w:rPr>
          <w:rFonts w:ascii="Times New Roman" w:hAnsi="Times New Roman" w:cs="Times New Roman"/>
          <w:sz w:val="28"/>
          <w:szCs w:val="28"/>
        </w:rPr>
        <w:t xml:space="preserve">  </w:t>
      </w:r>
      <w:r w:rsidRPr="00A04362">
        <w:rPr>
          <w:rFonts w:ascii="Times New Roman" w:hAnsi="Times New Roman" w:cs="Times New Roman"/>
          <w:sz w:val="28"/>
          <w:szCs w:val="28"/>
        </w:rPr>
        <w:t xml:space="preserve">ООО «Русская лесная группа». Деревоперерабатывающие заводы поселка оснащены высокотехнологичным оборудованием от ведущих мировых брендов. Предприятия лесного комплекса  с успехом инвестируют средства в развитие производства, так осенью 2014 год открыт цех по производству топливных гранул (пеллет) стандартного и премиум класса  в </w:t>
      </w:r>
      <w:r w:rsidR="00A043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4362">
        <w:rPr>
          <w:rFonts w:ascii="Times New Roman" w:hAnsi="Times New Roman" w:cs="Times New Roman"/>
          <w:sz w:val="28"/>
          <w:szCs w:val="28"/>
        </w:rPr>
        <w:t>ООО «Лесресурс».  В втором квартале 2015 года  ЗАО «ЛДК Игирма» планирует  начать строительство завода по производству древесных топливных гранул мощностью 95 тыс.тонн в год .</w:t>
      </w:r>
    </w:p>
    <w:p w:rsidR="009759AD" w:rsidRPr="00A04362" w:rsidRDefault="009759AD" w:rsidP="00975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 Занятость трудоспособного населения на предприятиях составляет порядка 30% от общего числа. Численность рабо</w:t>
      </w:r>
      <w:r w:rsidR="007C012D">
        <w:rPr>
          <w:rFonts w:ascii="Times New Roman" w:hAnsi="Times New Roman" w:cs="Times New Roman"/>
          <w:sz w:val="28"/>
          <w:szCs w:val="28"/>
        </w:rPr>
        <w:t>тающих на четырех крупных лесопромышленных</w:t>
      </w:r>
      <w:r w:rsidRPr="00A04362">
        <w:rPr>
          <w:rFonts w:ascii="Times New Roman" w:hAnsi="Times New Roman" w:cs="Times New Roman"/>
          <w:sz w:val="28"/>
          <w:szCs w:val="28"/>
        </w:rPr>
        <w:t xml:space="preserve"> предприятиях поселка составляет 1960 человек.</w:t>
      </w:r>
    </w:p>
    <w:p w:rsidR="009759AD" w:rsidRPr="00A04362" w:rsidRDefault="009759AD" w:rsidP="00975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 Высокая рентабельность предприятий – гарантия  определенной экономической стабильности поселка Новая Игирма. Предприятиями оказывается систематическая техническая, финансовая помощь администрации поселка,  учреждениям культуры, образования и здравоохран</w:t>
      </w:r>
      <w:r w:rsidR="007C012D">
        <w:rPr>
          <w:rFonts w:ascii="Times New Roman" w:hAnsi="Times New Roman" w:cs="Times New Roman"/>
          <w:sz w:val="28"/>
          <w:szCs w:val="28"/>
        </w:rPr>
        <w:t>ения, общественным организациям,</w:t>
      </w:r>
      <w:r w:rsidRPr="00A04362">
        <w:rPr>
          <w:rFonts w:ascii="Times New Roman" w:hAnsi="Times New Roman" w:cs="Times New Roman"/>
          <w:sz w:val="28"/>
          <w:szCs w:val="28"/>
        </w:rPr>
        <w:t xml:space="preserve"> среди которых  благоустройство дорог и поселка в зимний и летний периоды,  бесплатная доставка дров семьям, попавшим в трудную жизненную ситуацию, мероприятия, посвященные Дню Победы, День поселка, общепоселковая спартакиада, помощь детям-инвалидам в проведении дорогостоящих операций, ремонт топливных  систем в дошкольных образовательных учреждениях и многое другое.</w:t>
      </w:r>
    </w:p>
    <w:p w:rsidR="00C621D2" w:rsidRPr="00A04362" w:rsidRDefault="00C621D2" w:rsidP="00117BCE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74C15" w:rsidRPr="00C621D2" w:rsidRDefault="00774C15" w:rsidP="00117BCE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04362" w:rsidRPr="00A04362" w:rsidRDefault="002839A3" w:rsidP="00A043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E7926" w:rsidRPr="00A04362">
        <w:rPr>
          <w:rFonts w:ascii="Times New Roman" w:hAnsi="Times New Roman" w:cs="Times New Roman"/>
          <w:b/>
          <w:sz w:val="28"/>
          <w:szCs w:val="28"/>
        </w:rPr>
        <w:t>. Малый и средний бизнес</w:t>
      </w:r>
    </w:p>
    <w:p w:rsidR="002E7926" w:rsidRPr="00A04362" w:rsidRDefault="002E7926" w:rsidP="005A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В поселке действует 33малых </w:t>
      </w:r>
      <w:r w:rsidR="00EB449F" w:rsidRPr="00A04362">
        <w:rPr>
          <w:rFonts w:ascii="Times New Roman" w:hAnsi="Times New Roman" w:cs="Times New Roman"/>
          <w:sz w:val="28"/>
          <w:szCs w:val="28"/>
        </w:rPr>
        <w:t xml:space="preserve">предприятия (работающих  – </w:t>
      </w:r>
      <w:r w:rsidR="00A043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449F" w:rsidRPr="00A04362">
        <w:rPr>
          <w:rFonts w:ascii="Times New Roman" w:hAnsi="Times New Roman" w:cs="Times New Roman"/>
          <w:sz w:val="28"/>
          <w:szCs w:val="28"/>
        </w:rPr>
        <w:t>252</w:t>
      </w:r>
      <w:r w:rsidR="00CA54D2" w:rsidRPr="00A0436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7285E" w:rsidRPr="00A04362">
        <w:rPr>
          <w:rFonts w:ascii="Times New Roman" w:hAnsi="Times New Roman" w:cs="Times New Roman"/>
          <w:sz w:val="28"/>
          <w:szCs w:val="28"/>
        </w:rPr>
        <w:t>).</w:t>
      </w:r>
      <w:r w:rsidRPr="00A0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5E" w:rsidRPr="00A04362" w:rsidRDefault="00D859CA" w:rsidP="0097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eastAsia="Calibri" w:hAnsi="Times New Roman" w:cs="Times New Roman"/>
          <w:sz w:val="28"/>
          <w:szCs w:val="28"/>
        </w:rPr>
        <w:t>В сложившейся отраслевой структуре малых предприятий на протяжении последних лет наибольший удельный вес зан</w:t>
      </w:r>
      <w:r w:rsidRPr="00A04362">
        <w:rPr>
          <w:rFonts w:ascii="Times New Roman" w:hAnsi="Times New Roman" w:cs="Times New Roman"/>
          <w:sz w:val="28"/>
          <w:szCs w:val="28"/>
        </w:rPr>
        <w:t>имали предприятия торговли - 66%, лесозаготовительных предприятий -33%</w:t>
      </w:r>
      <w:r w:rsidR="0097285E" w:rsidRPr="00A04362">
        <w:rPr>
          <w:rFonts w:ascii="Times New Roman" w:hAnsi="Times New Roman" w:cs="Times New Roman"/>
          <w:sz w:val="28"/>
          <w:szCs w:val="28"/>
        </w:rPr>
        <w:t>.</w:t>
      </w:r>
    </w:p>
    <w:p w:rsidR="002E7926" w:rsidRPr="00A04362" w:rsidRDefault="002E7926" w:rsidP="0097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Предпринимательскую деятельность ведут – </w:t>
      </w:r>
      <w:r w:rsidR="00EB449F" w:rsidRPr="00A04362">
        <w:rPr>
          <w:rFonts w:ascii="Times New Roman" w:hAnsi="Times New Roman" w:cs="Times New Roman"/>
          <w:sz w:val="28"/>
          <w:szCs w:val="28"/>
        </w:rPr>
        <w:t>156</w:t>
      </w:r>
      <w:r w:rsidRPr="00A0436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27DC3">
        <w:rPr>
          <w:rFonts w:ascii="Times New Roman" w:hAnsi="Times New Roman" w:cs="Times New Roman"/>
          <w:sz w:val="28"/>
          <w:szCs w:val="28"/>
        </w:rPr>
        <w:t>201 человек работает</w:t>
      </w:r>
      <w:r w:rsidRPr="00A04362">
        <w:rPr>
          <w:rFonts w:ascii="Times New Roman" w:hAnsi="Times New Roman" w:cs="Times New Roman"/>
          <w:sz w:val="28"/>
          <w:szCs w:val="28"/>
        </w:rPr>
        <w:t xml:space="preserve"> у инд</w:t>
      </w:r>
      <w:r w:rsidR="00A27DC3">
        <w:rPr>
          <w:rFonts w:ascii="Times New Roman" w:hAnsi="Times New Roman" w:cs="Times New Roman"/>
          <w:sz w:val="28"/>
          <w:szCs w:val="28"/>
        </w:rPr>
        <w:t>ивидуальных предпринимателей</w:t>
      </w:r>
      <w:r w:rsidRPr="00A04362">
        <w:rPr>
          <w:rFonts w:ascii="Times New Roman" w:hAnsi="Times New Roman" w:cs="Times New Roman"/>
          <w:sz w:val="28"/>
          <w:szCs w:val="28"/>
        </w:rPr>
        <w:t>.</w:t>
      </w:r>
    </w:p>
    <w:p w:rsidR="00D23716" w:rsidRDefault="00C0300F" w:rsidP="00FA2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Регистрация новых предпринимателей в 2014 году</w:t>
      </w:r>
      <w:r w:rsidR="00A27DC3">
        <w:rPr>
          <w:rFonts w:ascii="Times New Roman" w:hAnsi="Times New Roman" w:cs="Times New Roman"/>
          <w:sz w:val="28"/>
          <w:szCs w:val="28"/>
        </w:rPr>
        <w:t>:</w:t>
      </w:r>
      <w:r w:rsidR="00825613" w:rsidRPr="00A04362">
        <w:rPr>
          <w:rFonts w:ascii="Times New Roman" w:hAnsi="Times New Roman" w:cs="Times New Roman"/>
          <w:sz w:val="28"/>
          <w:szCs w:val="28"/>
        </w:rPr>
        <w:t xml:space="preserve"> -</w:t>
      </w:r>
      <w:r w:rsidRPr="00A04362">
        <w:rPr>
          <w:rFonts w:ascii="Times New Roman" w:hAnsi="Times New Roman" w:cs="Times New Roman"/>
          <w:sz w:val="28"/>
          <w:szCs w:val="28"/>
        </w:rPr>
        <w:t xml:space="preserve"> открыли предпр</w:t>
      </w:r>
      <w:r w:rsidR="00825613" w:rsidRPr="00A04362">
        <w:rPr>
          <w:rFonts w:ascii="Times New Roman" w:hAnsi="Times New Roman" w:cs="Times New Roman"/>
          <w:sz w:val="28"/>
          <w:szCs w:val="28"/>
        </w:rPr>
        <w:t>инимательскую деятельность 14 человек, зарегистрировано 9 малых предприятий.</w:t>
      </w:r>
    </w:p>
    <w:p w:rsidR="002839A3" w:rsidRPr="002839A3" w:rsidRDefault="002839A3" w:rsidP="00283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A3">
        <w:rPr>
          <w:rFonts w:ascii="Times New Roman" w:hAnsi="Times New Roman" w:cs="Times New Roman"/>
          <w:sz w:val="28"/>
          <w:szCs w:val="28"/>
        </w:rPr>
        <w:t>Развитие потребительского рынка нацелено на удовлетворение потребностей жителей поселка в товарах и услугах первой необходимости на современном уровне. Торговая сеть поселка представлена 112 объектами- 2 супермаркета, 110 магазинов, суммарная площадь торговых залов  составляет 6246 м2.</w:t>
      </w:r>
    </w:p>
    <w:p w:rsidR="002839A3" w:rsidRPr="002839A3" w:rsidRDefault="002839A3" w:rsidP="00283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A3">
        <w:rPr>
          <w:rFonts w:ascii="Times New Roman" w:hAnsi="Times New Roman" w:cs="Times New Roman"/>
          <w:sz w:val="28"/>
          <w:szCs w:val="28"/>
        </w:rPr>
        <w:t>Открытая сеть общественного питания состоит из ресторана, двух кафе общей вместимостью 104 места.</w:t>
      </w:r>
    </w:p>
    <w:p w:rsidR="002839A3" w:rsidRPr="002839A3" w:rsidRDefault="002839A3" w:rsidP="00283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A3">
        <w:rPr>
          <w:rFonts w:ascii="Times New Roman" w:hAnsi="Times New Roman" w:cs="Times New Roman"/>
          <w:sz w:val="28"/>
          <w:szCs w:val="28"/>
        </w:rPr>
        <w:t>Развита сеть бытового обслуживания.</w:t>
      </w:r>
      <w:r w:rsidRPr="00283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39A3">
        <w:rPr>
          <w:rFonts w:ascii="Times New Roman" w:hAnsi="Times New Roman" w:cs="Times New Roman"/>
          <w:sz w:val="28"/>
          <w:szCs w:val="28"/>
        </w:rPr>
        <w:t>В поселке действуют 12 парикмахерских, три объекта по ремонту обуви, четыре швейные мастерские, три мастерские по техническому обслуживанию телерадиоаппаратуры и бытовой технике, три объекта по техническому обслуживанию и ремонту транспортных средств,</w:t>
      </w:r>
      <w:r w:rsidRPr="00283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39A3">
        <w:rPr>
          <w:rFonts w:ascii="Times New Roman" w:hAnsi="Times New Roman" w:cs="Times New Roman"/>
          <w:sz w:val="28"/>
          <w:szCs w:val="28"/>
        </w:rPr>
        <w:t xml:space="preserve">два фотоателье, мастерская по ремонту мебели. </w:t>
      </w:r>
      <w:r w:rsidRPr="00283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39A3">
        <w:rPr>
          <w:rFonts w:ascii="Times New Roman" w:hAnsi="Times New Roman" w:cs="Times New Roman"/>
          <w:sz w:val="28"/>
          <w:szCs w:val="28"/>
        </w:rPr>
        <w:t>Есть предприятие по ремонту и строительству жилья и других построек.</w:t>
      </w:r>
      <w:r w:rsidRPr="00283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39A3">
        <w:rPr>
          <w:rFonts w:ascii="Times New Roman" w:hAnsi="Times New Roman" w:cs="Times New Roman"/>
          <w:sz w:val="28"/>
          <w:szCs w:val="28"/>
        </w:rPr>
        <w:t>Имеются предприятие, оказывающие ритуальные услуги.</w:t>
      </w:r>
      <w:r w:rsidRPr="00283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39A3">
        <w:rPr>
          <w:rFonts w:ascii="Times New Roman" w:hAnsi="Times New Roman" w:cs="Times New Roman"/>
          <w:sz w:val="28"/>
          <w:szCs w:val="28"/>
        </w:rPr>
        <w:t xml:space="preserve">На территории поселка работают три автозаправочные станции. </w:t>
      </w:r>
    </w:p>
    <w:p w:rsidR="002839A3" w:rsidRPr="00A04362" w:rsidRDefault="002839A3" w:rsidP="00FA2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0E" w:rsidRPr="00A04362" w:rsidRDefault="00A72E0E" w:rsidP="00A7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Руководители предприятий малого и среднего бизнеса также не остаются в стороне от общественной жизни поселка, участвую в организации и проведении многочисленных общепоселковых мероприятий.</w:t>
      </w:r>
    </w:p>
    <w:p w:rsidR="00C0300F" w:rsidRDefault="00A04362" w:rsidP="00FA2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4362" w:rsidRDefault="00A04362" w:rsidP="00FA2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362" w:rsidRPr="00A04362" w:rsidRDefault="00A04362" w:rsidP="00FA2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051" w:rsidRDefault="00341051" w:rsidP="005A7B74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04362" w:rsidRDefault="00A04362" w:rsidP="005A7B74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04362" w:rsidRDefault="00A04362" w:rsidP="005A7B74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04362" w:rsidRDefault="00A04362" w:rsidP="005A7B74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04362" w:rsidRPr="00C0300F" w:rsidRDefault="00A04362" w:rsidP="005A7B74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C64B0" w:rsidRPr="00A04362" w:rsidRDefault="00CA4058" w:rsidP="005E32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b/>
          <w:sz w:val="28"/>
          <w:szCs w:val="28"/>
        </w:rPr>
        <w:t>7</w:t>
      </w:r>
      <w:r w:rsidR="00E31FEC" w:rsidRPr="00A04362">
        <w:rPr>
          <w:rFonts w:ascii="Times New Roman" w:hAnsi="Times New Roman" w:cs="Times New Roman"/>
          <w:b/>
          <w:sz w:val="28"/>
          <w:szCs w:val="28"/>
        </w:rPr>
        <w:t>. Развитие жилищно</w:t>
      </w:r>
      <w:r w:rsidR="003C0C10" w:rsidRPr="00A04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FEC" w:rsidRPr="00A04362">
        <w:rPr>
          <w:rFonts w:ascii="Times New Roman" w:hAnsi="Times New Roman" w:cs="Times New Roman"/>
          <w:b/>
          <w:sz w:val="28"/>
          <w:szCs w:val="28"/>
        </w:rPr>
        <w:t>- коммунального хозяйства</w:t>
      </w:r>
    </w:p>
    <w:p w:rsidR="006F73FC" w:rsidRPr="00A04362" w:rsidRDefault="00E31FEC" w:rsidP="008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C0C10" w:rsidRPr="00A043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4362">
        <w:rPr>
          <w:rFonts w:ascii="Times New Roman" w:hAnsi="Times New Roman" w:cs="Times New Roman"/>
          <w:sz w:val="28"/>
          <w:szCs w:val="28"/>
        </w:rPr>
        <w:t>программы «</w:t>
      </w:r>
      <w:r w:rsidR="002C42AE" w:rsidRPr="00A04362">
        <w:rPr>
          <w:rFonts w:ascii="Times New Roman" w:hAnsi="Times New Roman" w:cs="Times New Roman"/>
          <w:sz w:val="28"/>
          <w:szCs w:val="28"/>
        </w:rPr>
        <w:t>Модернизация</w:t>
      </w:r>
      <w:r w:rsidR="003C0C10" w:rsidRPr="00A04362">
        <w:rPr>
          <w:rFonts w:ascii="Times New Roman" w:hAnsi="Times New Roman" w:cs="Times New Roman"/>
          <w:sz w:val="28"/>
          <w:szCs w:val="28"/>
        </w:rPr>
        <w:t xml:space="preserve"> объектов коммунальной инфраструктуры </w:t>
      </w:r>
      <w:r w:rsidRPr="00A04362">
        <w:rPr>
          <w:rFonts w:ascii="Times New Roman" w:hAnsi="Times New Roman" w:cs="Times New Roman"/>
          <w:sz w:val="28"/>
          <w:szCs w:val="28"/>
        </w:rPr>
        <w:t>Новоигирмин</w:t>
      </w:r>
      <w:r w:rsidR="003C0C10" w:rsidRPr="00A04362">
        <w:rPr>
          <w:rFonts w:ascii="Times New Roman" w:hAnsi="Times New Roman" w:cs="Times New Roman"/>
          <w:sz w:val="28"/>
          <w:szCs w:val="28"/>
        </w:rPr>
        <w:t>ского городского поселения»</w:t>
      </w:r>
      <w:r w:rsidR="00C621D2" w:rsidRPr="00A04362">
        <w:rPr>
          <w:sz w:val="28"/>
          <w:szCs w:val="28"/>
        </w:rPr>
        <w:t xml:space="preserve"> </w:t>
      </w:r>
      <w:r w:rsidR="00C621D2" w:rsidRPr="00A04362">
        <w:rPr>
          <w:rFonts w:ascii="Times New Roman" w:hAnsi="Times New Roman" w:cs="Times New Roman"/>
          <w:sz w:val="28"/>
          <w:szCs w:val="28"/>
        </w:rPr>
        <w:t xml:space="preserve">с использованием средств бюджета </w:t>
      </w:r>
      <w:r w:rsidR="003C0C10" w:rsidRPr="00A04362">
        <w:rPr>
          <w:rFonts w:ascii="Times New Roman" w:hAnsi="Times New Roman" w:cs="Times New Roman"/>
          <w:sz w:val="28"/>
          <w:szCs w:val="28"/>
        </w:rPr>
        <w:t xml:space="preserve"> </w:t>
      </w:r>
      <w:r w:rsidR="006F73FC" w:rsidRPr="00A04362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160C52" w:rsidRPr="00A04362" w:rsidRDefault="00160C52" w:rsidP="001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lastRenderedPageBreak/>
        <w:t>- ремонтные работы по обмуровке котлов на котельной №2</w:t>
      </w:r>
      <w:r w:rsidR="00E0480C" w:rsidRPr="00A04362">
        <w:rPr>
          <w:rFonts w:ascii="Times New Roman" w:hAnsi="Times New Roman" w:cs="Times New Roman"/>
          <w:sz w:val="28"/>
          <w:szCs w:val="28"/>
        </w:rPr>
        <w:t xml:space="preserve"> (финансовые затраты - 500,0 тыс.руб.)</w:t>
      </w:r>
      <w:r w:rsidRPr="00A04362">
        <w:rPr>
          <w:rFonts w:ascii="Times New Roman" w:hAnsi="Times New Roman" w:cs="Times New Roman"/>
          <w:sz w:val="28"/>
          <w:szCs w:val="28"/>
        </w:rPr>
        <w:t>.</w:t>
      </w:r>
    </w:p>
    <w:p w:rsidR="00E31FEC" w:rsidRPr="00A04362" w:rsidRDefault="00BB1689" w:rsidP="008C1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приобретен</w:t>
      </w:r>
      <w:r w:rsidR="00160C52" w:rsidRPr="00A04362">
        <w:rPr>
          <w:rFonts w:ascii="Times New Roman" w:hAnsi="Times New Roman" w:cs="Times New Roman"/>
          <w:sz w:val="28"/>
          <w:szCs w:val="28"/>
        </w:rPr>
        <w:t>о</w:t>
      </w:r>
      <w:r w:rsidRPr="00A04362">
        <w:rPr>
          <w:rFonts w:ascii="Times New Roman" w:hAnsi="Times New Roman" w:cs="Times New Roman"/>
          <w:sz w:val="28"/>
          <w:szCs w:val="28"/>
        </w:rPr>
        <w:t xml:space="preserve"> котельно</w:t>
      </w:r>
      <w:r w:rsidR="00160C52" w:rsidRPr="00A04362">
        <w:rPr>
          <w:rFonts w:ascii="Times New Roman" w:hAnsi="Times New Roman" w:cs="Times New Roman"/>
          <w:sz w:val="28"/>
          <w:szCs w:val="28"/>
        </w:rPr>
        <w:t>е</w:t>
      </w:r>
      <w:r w:rsidRPr="00A04362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160C52" w:rsidRPr="00A04362">
        <w:rPr>
          <w:rFonts w:ascii="Times New Roman" w:hAnsi="Times New Roman" w:cs="Times New Roman"/>
          <w:sz w:val="28"/>
          <w:szCs w:val="28"/>
        </w:rPr>
        <w:t>е</w:t>
      </w:r>
      <w:r w:rsidRPr="00A04362">
        <w:rPr>
          <w:rFonts w:ascii="Times New Roman" w:hAnsi="Times New Roman" w:cs="Times New Roman"/>
          <w:sz w:val="28"/>
          <w:szCs w:val="28"/>
        </w:rPr>
        <w:t xml:space="preserve"> для котельной №2</w:t>
      </w:r>
      <w:r w:rsidR="006F73FC" w:rsidRPr="00A04362">
        <w:rPr>
          <w:rFonts w:ascii="Times New Roman" w:hAnsi="Times New Roman" w:cs="Times New Roman"/>
          <w:sz w:val="28"/>
          <w:szCs w:val="28"/>
        </w:rPr>
        <w:t xml:space="preserve"> </w:t>
      </w:r>
      <w:r w:rsidRPr="00A04362">
        <w:rPr>
          <w:rFonts w:ascii="Times New Roman" w:hAnsi="Times New Roman" w:cs="Times New Roman"/>
          <w:sz w:val="28"/>
          <w:szCs w:val="28"/>
        </w:rPr>
        <w:t>– комплект запорной арматуры, насосов сетевых, глубинных</w:t>
      </w:r>
      <w:r w:rsidR="00E0480C" w:rsidRPr="00A04362">
        <w:rPr>
          <w:rFonts w:ascii="Times New Roman" w:hAnsi="Times New Roman" w:cs="Times New Roman"/>
          <w:sz w:val="28"/>
          <w:szCs w:val="28"/>
        </w:rPr>
        <w:t xml:space="preserve"> (финансовые затраты - 706,0 тыс.руб.)</w:t>
      </w:r>
      <w:r w:rsidR="008C18CE" w:rsidRPr="00A04362">
        <w:rPr>
          <w:rFonts w:ascii="Times New Roman" w:hAnsi="Times New Roman" w:cs="Times New Roman"/>
          <w:sz w:val="28"/>
          <w:szCs w:val="28"/>
        </w:rPr>
        <w:t>;</w:t>
      </w:r>
    </w:p>
    <w:p w:rsidR="008C18CE" w:rsidRPr="00A04362" w:rsidRDefault="00160C52" w:rsidP="008C1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произведен капитальный ремонт теплотрассы, сетей холодного и горячего водоснабжения по ул.Солнечная от тепловой камеры 9 до тепловой камеры 10</w:t>
      </w:r>
      <w:r w:rsidR="00E0480C" w:rsidRPr="00A04362">
        <w:rPr>
          <w:rFonts w:ascii="Times New Roman" w:hAnsi="Times New Roman" w:cs="Times New Roman"/>
          <w:sz w:val="28"/>
          <w:szCs w:val="28"/>
        </w:rPr>
        <w:t xml:space="preserve"> (финансовые затраты 200,0 тыс.руб.)</w:t>
      </w:r>
      <w:r w:rsidRPr="00A04362">
        <w:rPr>
          <w:rFonts w:ascii="Times New Roman" w:hAnsi="Times New Roman" w:cs="Times New Roman"/>
          <w:sz w:val="28"/>
          <w:szCs w:val="28"/>
        </w:rPr>
        <w:t>.</w:t>
      </w:r>
      <w:r w:rsidR="008C18CE" w:rsidRPr="00A0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B0" w:rsidRPr="00A04362" w:rsidRDefault="00FC64B0" w:rsidP="008C1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D8" w:rsidRPr="00A04362" w:rsidRDefault="00E31FEC" w:rsidP="00636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="00D14F63" w:rsidRPr="00A04362">
        <w:rPr>
          <w:rFonts w:ascii="Times New Roman" w:hAnsi="Times New Roman" w:cs="Times New Roman"/>
          <w:sz w:val="28"/>
          <w:szCs w:val="28"/>
        </w:rPr>
        <w:t>Чистая вода Новоигирминского муниципа</w:t>
      </w:r>
      <w:r w:rsidR="004B4BD8" w:rsidRPr="00A04362">
        <w:rPr>
          <w:rFonts w:ascii="Times New Roman" w:hAnsi="Times New Roman" w:cs="Times New Roman"/>
          <w:sz w:val="28"/>
          <w:szCs w:val="28"/>
        </w:rPr>
        <w:t xml:space="preserve">льного образования» </w:t>
      </w:r>
      <w:r w:rsidRPr="00A04362">
        <w:rPr>
          <w:rFonts w:ascii="Times New Roman" w:hAnsi="Times New Roman" w:cs="Times New Roman"/>
          <w:sz w:val="28"/>
          <w:szCs w:val="28"/>
        </w:rPr>
        <w:t xml:space="preserve"> </w:t>
      </w:r>
      <w:r w:rsidR="00D14F63" w:rsidRPr="00A04362">
        <w:rPr>
          <w:rFonts w:ascii="Times New Roman" w:hAnsi="Times New Roman" w:cs="Times New Roman"/>
          <w:sz w:val="28"/>
          <w:szCs w:val="28"/>
        </w:rPr>
        <w:t xml:space="preserve">произведено строительство павильона для скважины №10 </w:t>
      </w:r>
      <w:r w:rsidR="00D14F63" w:rsidRPr="00A04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4F63" w:rsidRPr="00A04362">
        <w:rPr>
          <w:rFonts w:ascii="Times New Roman" w:hAnsi="Times New Roman" w:cs="Times New Roman"/>
          <w:sz w:val="28"/>
          <w:szCs w:val="28"/>
        </w:rPr>
        <w:t xml:space="preserve"> </w:t>
      </w:r>
      <w:r w:rsidR="003E6876" w:rsidRPr="00A04362">
        <w:rPr>
          <w:rFonts w:ascii="Times New Roman" w:hAnsi="Times New Roman" w:cs="Times New Roman"/>
          <w:sz w:val="28"/>
          <w:szCs w:val="28"/>
        </w:rPr>
        <w:t>квартала п.Новая Игирма</w:t>
      </w:r>
      <w:r w:rsidR="00E0480C" w:rsidRPr="00A04362">
        <w:rPr>
          <w:rFonts w:ascii="Times New Roman" w:hAnsi="Times New Roman" w:cs="Times New Roman"/>
          <w:sz w:val="28"/>
          <w:szCs w:val="28"/>
        </w:rPr>
        <w:t xml:space="preserve"> (финансовые затраты 95,0 тыс.руб.). </w:t>
      </w:r>
    </w:p>
    <w:p w:rsidR="00557FF6" w:rsidRPr="00A04362" w:rsidRDefault="00557FF6" w:rsidP="0039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FF6" w:rsidRPr="00A04362" w:rsidRDefault="003E6876" w:rsidP="0039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 </w:t>
      </w:r>
      <w:r w:rsidR="004B4BD8" w:rsidRPr="00A04362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«Энергосбережение и повышение энергетической эффективности» </w:t>
      </w:r>
    </w:p>
    <w:p w:rsidR="00557FF6" w:rsidRPr="00A04362" w:rsidRDefault="00557FF6" w:rsidP="0039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</w:t>
      </w:r>
      <w:r w:rsidR="004B4BD8" w:rsidRPr="00A04362">
        <w:rPr>
          <w:rFonts w:ascii="Times New Roman" w:hAnsi="Times New Roman" w:cs="Times New Roman"/>
          <w:sz w:val="28"/>
          <w:szCs w:val="28"/>
        </w:rPr>
        <w:t>проведено энергетическое обследование здания Дома культуры «Прометей»</w:t>
      </w:r>
      <w:r w:rsidR="00636EEE" w:rsidRPr="00A04362">
        <w:rPr>
          <w:rFonts w:ascii="Times New Roman" w:hAnsi="Times New Roman" w:cs="Times New Roman"/>
          <w:sz w:val="28"/>
          <w:szCs w:val="28"/>
        </w:rPr>
        <w:t xml:space="preserve"> (финансовые затраты 95,0 тыс.руб.)</w:t>
      </w:r>
      <w:r w:rsidRPr="00A04362">
        <w:rPr>
          <w:rFonts w:ascii="Times New Roman" w:hAnsi="Times New Roman" w:cs="Times New Roman"/>
          <w:sz w:val="28"/>
          <w:szCs w:val="28"/>
        </w:rPr>
        <w:t>;</w:t>
      </w:r>
    </w:p>
    <w:p w:rsidR="00E0480C" w:rsidRPr="00A04362" w:rsidRDefault="00557FF6" w:rsidP="00A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приобретен прибор учета потребления тепловой энергии для здания администрации (финансовые затраты 45,0 тыс.руб.);</w:t>
      </w:r>
      <w:r w:rsidR="00636EEE" w:rsidRPr="00A04362">
        <w:rPr>
          <w:rFonts w:ascii="Times New Roman" w:hAnsi="Times New Roman" w:cs="Times New Roman"/>
          <w:sz w:val="28"/>
          <w:szCs w:val="28"/>
        </w:rPr>
        <w:t>.</w:t>
      </w:r>
    </w:p>
    <w:p w:rsidR="00774C15" w:rsidRDefault="00774C15" w:rsidP="00EA0B7F">
      <w:pPr>
        <w:spacing w:after="0"/>
        <w:jc w:val="both"/>
        <w:rPr>
          <w:rFonts w:ascii="Times New Roman" w:hAnsi="Times New Roman" w:cs="Times New Roman"/>
        </w:rPr>
      </w:pPr>
    </w:p>
    <w:p w:rsidR="00774C15" w:rsidRPr="001F757E" w:rsidRDefault="00774C15" w:rsidP="00EA0B7F">
      <w:pPr>
        <w:spacing w:after="0"/>
        <w:jc w:val="both"/>
        <w:rPr>
          <w:rFonts w:ascii="Times New Roman" w:hAnsi="Times New Roman" w:cs="Times New Roman"/>
        </w:rPr>
      </w:pPr>
    </w:p>
    <w:p w:rsidR="00C468CC" w:rsidRPr="00A27DC3" w:rsidRDefault="00557FF6" w:rsidP="003B2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b/>
          <w:sz w:val="28"/>
          <w:szCs w:val="28"/>
        </w:rPr>
        <w:t>8</w:t>
      </w:r>
      <w:r w:rsidR="00C468CC" w:rsidRPr="00A04362">
        <w:rPr>
          <w:rFonts w:ascii="Times New Roman" w:hAnsi="Times New Roman" w:cs="Times New Roman"/>
          <w:b/>
          <w:sz w:val="28"/>
          <w:szCs w:val="28"/>
        </w:rPr>
        <w:t>. Благоустройство территории</w:t>
      </w:r>
      <w:r w:rsidR="00A27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DC3" w:rsidRPr="00A27DC3">
        <w:rPr>
          <w:rFonts w:ascii="Times New Roman" w:hAnsi="Times New Roman" w:cs="Times New Roman"/>
          <w:b/>
          <w:sz w:val="28"/>
          <w:szCs w:val="28"/>
        </w:rPr>
        <w:t>Новоигирминского городского поселения</w:t>
      </w:r>
    </w:p>
    <w:p w:rsidR="00C468CC" w:rsidRPr="00A04362" w:rsidRDefault="00390A0D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b/>
          <w:sz w:val="28"/>
          <w:szCs w:val="28"/>
        </w:rPr>
        <w:t>8</w:t>
      </w:r>
      <w:r w:rsidR="00FA375D" w:rsidRPr="00A04362">
        <w:rPr>
          <w:rFonts w:ascii="Times New Roman" w:hAnsi="Times New Roman" w:cs="Times New Roman"/>
          <w:b/>
          <w:sz w:val="28"/>
          <w:szCs w:val="28"/>
        </w:rPr>
        <w:t>.</w:t>
      </w:r>
      <w:r w:rsidR="00FE4227" w:rsidRPr="00A04362">
        <w:rPr>
          <w:rFonts w:ascii="Times New Roman" w:hAnsi="Times New Roman" w:cs="Times New Roman"/>
          <w:b/>
          <w:sz w:val="28"/>
          <w:szCs w:val="28"/>
        </w:rPr>
        <w:t>1.</w:t>
      </w:r>
      <w:r w:rsidR="00A27DC3">
        <w:rPr>
          <w:rFonts w:ascii="Times New Roman" w:hAnsi="Times New Roman" w:cs="Times New Roman"/>
          <w:b/>
          <w:sz w:val="28"/>
          <w:szCs w:val="28"/>
        </w:rPr>
        <w:t>Мероприятия п</w:t>
      </w:r>
      <w:r w:rsidR="00FE4227" w:rsidRPr="00A04362">
        <w:rPr>
          <w:rFonts w:ascii="Times New Roman" w:hAnsi="Times New Roman" w:cs="Times New Roman"/>
          <w:b/>
          <w:sz w:val="28"/>
          <w:szCs w:val="28"/>
        </w:rPr>
        <w:t>о уличному освещению</w:t>
      </w:r>
      <w:r w:rsidR="00C468CC" w:rsidRPr="00A04362">
        <w:rPr>
          <w:rFonts w:ascii="Times New Roman" w:hAnsi="Times New Roman" w:cs="Times New Roman"/>
          <w:b/>
          <w:sz w:val="28"/>
          <w:szCs w:val="28"/>
        </w:rPr>
        <w:t>:</w:t>
      </w:r>
    </w:p>
    <w:p w:rsidR="0078171C" w:rsidRPr="00A04362" w:rsidRDefault="0078171C" w:rsidP="00781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направлено средств из бюджета поселения в размере полутора миллионов рублей на оплату за электрическую энергию для наружного освещения улиц поселка;</w:t>
      </w:r>
    </w:p>
    <w:p w:rsidR="00554FA3" w:rsidRPr="00A04362" w:rsidRDefault="00E200AC" w:rsidP="00E20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- произведены работы по освещению улиц поселка – обслуживание установок наружного освещения (это – демонтаж и установка светильников, замена и ревизия дросселей, пуско-наладочные работы по освещению улиц (всего установлено 194 светильника). </w:t>
      </w:r>
      <w:r w:rsidRPr="00A04362">
        <w:rPr>
          <w:rFonts w:ascii="Times New Roman" w:hAnsi="Times New Roman" w:cs="Times New Roman"/>
          <w:b/>
          <w:sz w:val="28"/>
          <w:szCs w:val="28"/>
        </w:rPr>
        <w:t xml:space="preserve">Направлено средств  на обслуживание установок наружного освещения в поселке </w:t>
      </w:r>
      <w:r w:rsidR="00F91A0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92C63" w:rsidRPr="00A04362">
        <w:rPr>
          <w:rFonts w:ascii="Times New Roman" w:hAnsi="Times New Roman" w:cs="Times New Roman"/>
          <w:b/>
          <w:sz w:val="28"/>
          <w:szCs w:val="28"/>
        </w:rPr>
        <w:t>в размере</w:t>
      </w:r>
      <w:r w:rsidR="00F91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2C63" w:rsidRPr="00A04362">
        <w:rPr>
          <w:rFonts w:ascii="Times New Roman" w:hAnsi="Times New Roman" w:cs="Times New Roman"/>
          <w:b/>
          <w:sz w:val="28"/>
          <w:szCs w:val="28"/>
        </w:rPr>
        <w:t xml:space="preserve"> 554</w:t>
      </w:r>
      <w:r w:rsidRPr="00A04362">
        <w:rPr>
          <w:rFonts w:ascii="Times New Roman" w:hAnsi="Times New Roman" w:cs="Times New Roman"/>
          <w:b/>
          <w:sz w:val="28"/>
          <w:szCs w:val="28"/>
        </w:rPr>
        <w:t xml:space="preserve">,0 тыс.руб. </w:t>
      </w:r>
    </w:p>
    <w:p w:rsidR="00554FA3" w:rsidRPr="00A04362" w:rsidRDefault="00FE4227" w:rsidP="00E2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ab/>
      </w:r>
      <w:r w:rsidR="00390A0D" w:rsidRPr="00A04362">
        <w:rPr>
          <w:rFonts w:ascii="Times New Roman" w:hAnsi="Times New Roman" w:cs="Times New Roman"/>
          <w:sz w:val="28"/>
          <w:szCs w:val="28"/>
        </w:rPr>
        <w:t>8</w:t>
      </w:r>
      <w:r w:rsidR="00FA375D" w:rsidRPr="00A04362">
        <w:rPr>
          <w:rFonts w:ascii="Times New Roman" w:hAnsi="Times New Roman" w:cs="Times New Roman"/>
          <w:sz w:val="28"/>
          <w:szCs w:val="28"/>
        </w:rPr>
        <w:t>.</w:t>
      </w:r>
      <w:r w:rsidRPr="00A04362">
        <w:rPr>
          <w:rFonts w:ascii="Times New Roman" w:hAnsi="Times New Roman" w:cs="Times New Roman"/>
          <w:b/>
          <w:sz w:val="28"/>
          <w:szCs w:val="28"/>
        </w:rPr>
        <w:t>2.</w:t>
      </w:r>
      <w:r w:rsidR="00A27DC3">
        <w:rPr>
          <w:rFonts w:ascii="Times New Roman" w:hAnsi="Times New Roman" w:cs="Times New Roman"/>
          <w:b/>
          <w:sz w:val="28"/>
          <w:szCs w:val="28"/>
        </w:rPr>
        <w:t>Мероприятия п</w:t>
      </w:r>
      <w:r w:rsidRPr="00A04362">
        <w:rPr>
          <w:rFonts w:ascii="Times New Roman" w:hAnsi="Times New Roman" w:cs="Times New Roman"/>
          <w:b/>
          <w:sz w:val="28"/>
          <w:szCs w:val="28"/>
        </w:rPr>
        <w:t>о обеспечению чистоты на территории поселка:</w:t>
      </w:r>
    </w:p>
    <w:p w:rsidR="00A72E0E" w:rsidRPr="00A04362" w:rsidRDefault="006B11B0" w:rsidP="00A7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</w:t>
      </w:r>
      <w:r w:rsidR="00E200AC" w:rsidRPr="00A04362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A04362">
        <w:rPr>
          <w:rFonts w:ascii="Times New Roman" w:hAnsi="Times New Roman" w:cs="Times New Roman"/>
          <w:sz w:val="28"/>
          <w:szCs w:val="28"/>
        </w:rPr>
        <w:t>традиционный конкурс: «Лучшая улица, лучший илимский двор, лучшая усадьба,  лучшее оформление  прилегающей территории предприятия, учреждения (в том числе торгового и образовательного) на территории Новоигирминского городского поселения</w:t>
      </w:r>
      <w:r w:rsidR="00A72E0E" w:rsidRPr="00A04362">
        <w:rPr>
          <w:rFonts w:ascii="Times New Roman" w:hAnsi="Times New Roman" w:cs="Times New Roman"/>
          <w:sz w:val="28"/>
          <w:szCs w:val="28"/>
        </w:rPr>
        <w:t>. Отрадно заметить, что жители поселка Мельниковы Марина Владимировна  и Дмитрий Витальевич</w:t>
      </w:r>
      <w:r w:rsidR="008A7183">
        <w:rPr>
          <w:rFonts w:ascii="Times New Roman" w:hAnsi="Times New Roman" w:cs="Times New Roman"/>
          <w:sz w:val="28"/>
          <w:szCs w:val="28"/>
        </w:rPr>
        <w:t>, проживающие по улице Почтовая, дом 1, квартира 2,</w:t>
      </w:r>
      <w:r w:rsidR="00A72E0E" w:rsidRPr="00A04362">
        <w:rPr>
          <w:rFonts w:ascii="Times New Roman" w:hAnsi="Times New Roman" w:cs="Times New Roman"/>
          <w:sz w:val="28"/>
          <w:szCs w:val="28"/>
        </w:rPr>
        <w:t xml:space="preserve"> стали победителями районного конкурса «Лучшая благоустроенная усадьба».</w:t>
      </w:r>
    </w:p>
    <w:p w:rsidR="006B11B0" w:rsidRPr="00A04362" w:rsidRDefault="00A72E0E" w:rsidP="00A7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Многодетная, опекаемая семья Слободчиковых,</w:t>
      </w:r>
      <w:r w:rsidR="00D175AE">
        <w:rPr>
          <w:rFonts w:ascii="Times New Roman" w:hAnsi="Times New Roman" w:cs="Times New Roman"/>
          <w:sz w:val="28"/>
          <w:szCs w:val="28"/>
        </w:rPr>
        <w:t xml:space="preserve"> проживающая в мкр. Восточный, по улице Ягодная, дом15, квартира 2,</w:t>
      </w:r>
      <w:r w:rsidRPr="00A04362">
        <w:rPr>
          <w:rFonts w:ascii="Times New Roman" w:hAnsi="Times New Roman" w:cs="Times New Roman"/>
          <w:sz w:val="28"/>
          <w:szCs w:val="28"/>
        </w:rPr>
        <w:t xml:space="preserve">  получила поощрительную </w:t>
      </w:r>
      <w:r w:rsidRPr="00A04362">
        <w:rPr>
          <w:rFonts w:ascii="Times New Roman" w:hAnsi="Times New Roman" w:cs="Times New Roman"/>
          <w:sz w:val="28"/>
          <w:szCs w:val="28"/>
        </w:rPr>
        <w:lastRenderedPageBreak/>
        <w:t>премию областного конкурса  «Лучшая усадьба» семьи в которой на попечении находятся</w:t>
      </w:r>
      <w:r w:rsidR="00F91A09">
        <w:rPr>
          <w:rFonts w:ascii="Times New Roman" w:hAnsi="Times New Roman" w:cs="Times New Roman"/>
          <w:sz w:val="28"/>
          <w:szCs w:val="28"/>
        </w:rPr>
        <w:t xml:space="preserve"> дети, оставшиеся без родителей</w:t>
      </w:r>
      <w:r w:rsidR="006F6030">
        <w:rPr>
          <w:rFonts w:ascii="Times New Roman" w:hAnsi="Times New Roman" w:cs="Times New Roman"/>
          <w:sz w:val="28"/>
          <w:szCs w:val="28"/>
        </w:rPr>
        <w:t>»</w:t>
      </w:r>
      <w:r w:rsidR="00E200AC" w:rsidRPr="00A04362">
        <w:rPr>
          <w:rFonts w:ascii="Times New Roman" w:hAnsi="Times New Roman" w:cs="Times New Roman"/>
          <w:sz w:val="28"/>
          <w:szCs w:val="28"/>
        </w:rPr>
        <w:t>;</w:t>
      </w:r>
    </w:p>
    <w:p w:rsidR="00117BCE" w:rsidRPr="00A04362" w:rsidRDefault="00E200AC" w:rsidP="00E2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за весенний период проведен общепоселковый субботник по очистке территории поселка от мусора, участниками  которых были работники предприятий,  организаций, учреждений, учащиеся школ и жители поселка;</w:t>
      </w:r>
    </w:p>
    <w:p w:rsidR="00C8630C" w:rsidRPr="00A04362" w:rsidRDefault="00C8630C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в летний период произведена уборка береговых зон, улиц и проездов</w:t>
      </w:r>
      <w:r w:rsidR="00E200AC" w:rsidRPr="00A04362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A04362">
        <w:rPr>
          <w:rFonts w:ascii="Times New Roman" w:hAnsi="Times New Roman" w:cs="Times New Roman"/>
          <w:sz w:val="28"/>
          <w:szCs w:val="28"/>
        </w:rPr>
        <w:t>;</w:t>
      </w:r>
    </w:p>
    <w:p w:rsidR="00E200AC" w:rsidRPr="00A04362" w:rsidRDefault="00E200AC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- осуществлялся </w:t>
      </w:r>
      <w:r w:rsidR="00D32E11" w:rsidRPr="00A04362">
        <w:rPr>
          <w:rFonts w:ascii="Times New Roman" w:hAnsi="Times New Roman" w:cs="Times New Roman"/>
          <w:sz w:val="28"/>
          <w:szCs w:val="28"/>
        </w:rPr>
        <w:t xml:space="preserve">вывоз твердых бытовых отходов с общественных территорий </w:t>
      </w:r>
      <w:r w:rsidR="00FE4227" w:rsidRPr="00A04362">
        <w:rPr>
          <w:rFonts w:ascii="Times New Roman" w:hAnsi="Times New Roman" w:cs="Times New Roman"/>
          <w:sz w:val="28"/>
          <w:szCs w:val="28"/>
        </w:rPr>
        <w:t xml:space="preserve">и улиц </w:t>
      </w:r>
      <w:r w:rsidR="00D32E11" w:rsidRPr="00A04362">
        <w:rPr>
          <w:rFonts w:ascii="Times New Roman" w:hAnsi="Times New Roman" w:cs="Times New Roman"/>
          <w:sz w:val="28"/>
          <w:szCs w:val="28"/>
        </w:rPr>
        <w:t>поселка</w:t>
      </w:r>
      <w:r w:rsidR="0078171C" w:rsidRPr="00A04362">
        <w:rPr>
          <w:rFonts w:ascii="Times New Roman" w:hAnsi="Times New Roman" w:cs="Times New Roman"/>
          <w:sz w:val="28"/>
          <w:szCs w:val="28"/>
        </w:rPr>
        <w:t>;</w:t>
      </w:r>
    </w:p>
    <w:p w:rsidR="0078171C" w:rsidRPr="00A04362" w:rsidRDefault="0078171C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проводилось обслуживание фонтана на площади мкр.Химки</w:t>
      </w:r>
    </w:p>
    <w:p w:rsidR="00D32E11" w:rsidRPr="00A04362" w:rsidRDefault="00D32E11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произведена санитарная очистка несанкционированных свалок в районе улиц Сергея Бархатова</w:t>
      </w:r>
      <w:r w:rsidR="00954A15" w:rsidRPr="00A04362">
        <w:rPr>
          <w:rFonts w:ascii="Times New Roman" w:hAnsi="Times New Roman" w:cs="Times New Roman"/>
          <w:sz w:val="28"/>
          <w:szCs w:val="28"/>
        </w:rPr>
        <w:t xml:space="preserve"> </w:t>
      </w:r>
      <w:r w:rsidRPr="00A04362">
        <w:rPr>
          <w:rFonts w:ascii="Times New Roman" w:hAnsi="Times New Roman" w:cs="Times New Roman"/>
          <w:sz w:val="28"/>
          <w:szCs w:val="28"/>
        </w:rPr>
        <w:t>-Гагарина, переулка Речного;</w:t>
      </w:r>
    </w:p>
    <w:p w:rsidR="00FE4227" w:rsidRPr="00A04362" w:rsidRDefault="00FE4227" w:rsidP="00FE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в зимний период производилась очистка пешеходных тротуаров и  переходов</w:t>
      </w:r>
      <w:r w:rsidR="007E716D" w:rsidRPr="00A04362">
        <w:rPr>
          <w:rFonts w:ascii="Times New Roman" w:hAnsi="Times New Roman" w:cs="Times New Roman"/>
          <w:sz w:val="28"/>
          <w:szCs w:val="28"/>
        </w:rPr>
        <w:t xml:space="preserve"> с помощью спецтехники</w:t>
      </w:r>
      <w:r w:rsidRPr="00A04362">
        <w:rPr>
          <w:rFonts w:ascii="Times New Roman" w:hAnsi="Times New Roman" w:cs="Times New Roman"/>
          <w:sz w:val="28"/>
          <w:szCs w:val="28"/>
        </w:rPr>
        <w:t>;</w:t>
      </w:r>
    </w:p>
    <w:p w:rsidR="00FA375D" w:rsidRPr="00A04362" w:rsidRDefault="00FE4227" w:rsidP="00774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 </w:t>
      </w:r>
      <w:r w:rsidRPr="00A04362">
        <w:rPr>
          <w:rFonts w:ascii="Times New Roman" w:hAnsi="Times New Roman" w:cs="Times New Roman"/>
          <w:b/>
          <w:sz w:val="28"/>
          <w:szCs w:val="28"/>
        </w:rPr>
        <w:t xml:space="preserve">ВСЕГО направлено средств на санитарную уборку территории поселка в размере </w:t>
      </w:r>
      <w:r w:rsidR="007F732B" w:rsidRPr="00A04362">
        <w:rPr>
          <w:rFonts w:ascii="Times New Roman" w:hAnsi="Times New Roman" w:cs="Times New Roman"/>
          <w:b/>
          <w:sz w:val="28"/>
          <w:szCs w:val="28"/>
        </w:rPr>
        <w:t xml:space="preserve">600,0 </w:t>
      </w:r>
      <w:r w:rsidRPr="00A04362">
        <w:rPr>
          <w:rFonts w:ascii="Times New Roman" w:hAnsi="Times New Roman" w:cs="Times New Roman"/>
          <w:b/>
          <w:sz w:val="28"/>
          <w:szCs w:val="28"/>
        </w:rPr>
        <w:t>тыс.руб.</w:t>
      </w:r>
    </w:p>
    <w:p w:rsidR="00FE4227" w:rsidRPr="00A04362" w:rsidRDefault="00390A0D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b/>
          <w:sz w:val="28"/>
          <w:szCs w:val="28"/>
        </w:rPr>
        <w:t>8</w:t>
      </w:r>
      <w:r w:rsidR="00FA375D" w:rsidRPr="00A04362">
        <w:rPr>
          <w:rFonts w:ascii="Times New Roman" w:hAnsi="Times New Roman" w:cs="Times New Roman"/>
          <w:b/>
          <w:sz w:val="28"/>
          <w:szCs w:val="28"/>
        </w:rPr>
        <w:t>.</w:t>
      </w:r>
      <w:r w:rsidR="00FE4227" w:rsidRPr="00A04362">
        <w:rPr>
          <w:rFonts w:ascii="Times New Roman" w:hAnsi="Times New Roman" w:cs="Times New Roman"/>
          <w:b/>
          <w:sz w:val="28"/>
          <w:szCs w:val="28"/>
        </w:rPr>
        <w:t xml:space="preserve">3. Другие </w:t>
      </w:r>
      <w:r w:rsidR="00FA375D" w:rsidRPr="00A04362">
        <w:rPr>
          <w:rFonts w:ascii="Times New Roman" w:hAnsi="Times New Roman" w:cs="Times New Roman"/>
          <w:b/>
          <w:sz w:val="28"/>
          <w:szCs w:val="28"/>
        </w:rPr>
        <w:t xml:space="preserve">проведенные </w:t>
      </w:r>
      <w:r w:rsidR="00FE4227" w:rsidRPr="00A04362">
        <w:rPr>
          <w:rFonts w:ascii="Times New Roman" w:hAnsi="Times New Roman" w:cs="Times New Roman"/>
          <w:b/>
          <w:sz w:val="28"/>
          <w:szCs w:val="28"/>
        </w:rPr>
        <w:t>мер</w:t>
      </w:r>
      <w:r w:rsidR="00954A15" w:rsidRPr="00A04362">
        <w:rPr>
          <w:rFonts w:ascii="Times New Roman" w:hAnsi="Times New Roman" w:cs="Times New Roman"/>
          <w:b/>
          <w:sz w:val="28"/>
          <w:szCs w:val="28"/>
        </w:rPr>
        <w:t>о</w:t>
      </w:r>
      <w:r w:rsidR="00FE4227" w:rsidRPr="00A04362">
        <w:rPr>
          <w:rFonts w:ascii="Times New Roman" w:hAnsi="Times New Roman" w:cs="Times New Roman"/>
          <w:b/>
          <w:sz w:val="28"/>
          <w:szCs w:val="28"/>
        </w:rPr>
        <w:t xml:space="preserve">приятия </w:t>
      </w:r>
      <w:r w:rsidR="00954A15" w:rsidRPr="00A04362">
        <w:rPr>
          <w:rFonts w:ascii="Times New Roman" w:hAnsi="Times New Roman" w:cs="Times New Roman"/>
          <w:b/>
          <w:sz w:val="28"/>
          <w:szCs w:val="28"/>
        </w:rPr>
        <w:t xml:space="preserve"> по вопросу благоустройства территории:</w:t>
      </w:r>
    </w:p>
    <w:p w:rsidR="00FE4227" w:rsidRPr="00A04362" w:rsidRDefault="00FE4227" w:rsidP="00FE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 соверш</w:t>
      </w:r>
      <w:r w:rsidR="00954A15" w:rsidRPr="00A04362">
        <w:rPr>
          <w:rFonts w:ascii="Times New Roman" w:hAnsi="Times New Roman" w:cs="Times New Roman"/>
          <w:sz w:val="28"/>
          <w:szCs w:val="28"/>
        </w:rPr>
        <w:t>е</w:t>
      </w:r>
      <w:r w:rsidRPr="00A04362">
        <w:rPr>
          <w:rFonts w:ascii="Times New Roman" w:hAnsi="Times New Roman" w:cs="Times New Roman"/>
          <w:sz w:val="28"/>
          <w:szCs w:val="28"/>
        </w:rPr>
        <w:t>на ликвидация  несанкционированной свалки и</w:t>
      </w:r>
      <w:r w:rsidR="007F732B" w:rsidRPr="00A04362">
        <w:rPr>
          <w:rFonts w:ascii="Times New Roman" w:hAnsi="Times New Roman" w:cs="Times New Roman"/>
          <w:sz w:val="28"/>
          <w:szCs w:val="28"/>
        </w:rPr>
        <w:t xml:space="preserve"> обустройство временной площадки</w:t>
      </w:r>
      <w:r w:rsidRPr="00A04362">
        <w:rPr>
          <w:rFonts w:ascii="Times New Roman" w:hAnsi="Times New Roman" w:cs="Times New Roman"/>
          <w:sz w:val="28"/>
          <w:szCs w:val="28"/>
        </w:rPr>
        <w:t xml:space="preserve"> для складирования твердых бытовых отходов размером 0,5 га или (4,8 тыс.м2) и дороги к полигону длинной 0,5 км (465,м);</w:t>
      </w:r>
    </w:p>
    <w:p w:rsidR="00FE4227" w:rsidRPr="00A04362" w:rsidRDefault="00FE4227" w:rsidP="00FA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произведено обустройство   минерализованных полос: 3 км вокруг полигона для складирова</w:t>
      </w:r>
      <w:r w:rsidR="00A27DC3">
        <w:rPr>
          <w:rFonts w:ascii="Times New Roman" w:hAnsi="Times New Roman" w:cs="Times New Roman"/>
          <w:sz w:val="28"/>
          <w:szCs w:val="28"/>
        </w:rPr>
        <w:t>ния твердых бытовых отходов, 2,3</w:t>
      </w:r>
      <w:r w:rsidRPr="00A04362">
        <w:rPr>
          <w:rFonts w:ascii="Times New Roman" w:hAnsi="Times New Roman" w:cs="Times New Roman"/>
          <w:sz w:val="28"/>
          <w:szCs w:val="28"/>
        </w:rPr>
        <w:t xml:space="preserve"> км вдоль жилого массива мкр.Восточный, 0,8 км вдоль мкр.Кубанский;</w:t>
      </w:r>
    </w:p>
    <w:p w:rsidR="00026CE8" w:rsidRPr="00A04362" w:rsidRDefault="00026CE8" w:rsidP="00FA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>- проводился отлов бродячих собак;</w:t>
      </w:r>
    </w:p>
    <w:p w:rsidR="00C468CC" w:rsidRPr="00A04362" w:rsidRDefault="00324C0C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- </w:t>
      </w:r>
      <w:r w:rsidR="00954A15" w:rsidRPr="00A0436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A04362">
        <w:rPr>
          <w:rFonts w:ascii="Times New Roman" w:hAnsi="Times New Roman" w:cs="Times New Roman"/>
          <w:sz w:val="28"/>
          <w:szCs w:val="28"/>
        </w:rPr>
        <w:t>благоустройство спортивных площадок поселка</w:t>
      </w:r>
      <w:r w:rsidR="00703065" w:rsidRPr="00A04362">
        <w:rPr>
          <w:rFonts w:ascii="Times New Roman" w:hAnsi="Times New Roman" w:cs="Times New Roman"/>
          <w:sz w:val="28"/>
          <w:szCs w:val="28"/>
        </w:rPr>
        <w:t xml:space="preserve"> </w:t>
      </w:r>
      <w:r w:rsidR="00B94A78" w:rsidRPr="00A04362">
        <w:rPr>
          <w:rFonts w:ascii="Times New Roman" w:hAnsi="Times New Roman" w:cs="Times New Roman"/>
          <w:sz w:val="28"/>
          <w:szCs w:val="28"/>
        </w:rPr>
        <w:t xml:space="preserve">- </w:t>
      </w:r>
      <w:r w:rsidR="00703065" w:rsidRPr="00A04362">
        <w:rPr>
          <w:rFonts w:ascii="Times New Roman" w:hAnsi="Times New Roman" w:cs="Times New Roman"/>
          <w:sz w:val="28"/>
          <w:szCs w:val="28"/>
        </w:rPr>
        <w:t xml:space="preserve">волейбольной, баскетбольной площадки </w:t>
      </w:r>
      <w:r w:rsidR="00B94A78" w:rsidRPr="00A04362">
        <w:rPr>
          <w:rFonts w:ascii="Times New Roman" w:hAnsi="Times New Roman" w:cs="Times New Roman"/>
          <w:sz w:val="28"/>
          <w:szCs w:val="28"/>
        </w:rPr>
        <w:t>мкр</w:t>
      </w:r>
      <w:r w:rsidR="00703065" w:rsidRPr="00A04362">
        <w:rPr>
          <w:rFonts w:ascii="Times New Roman" w:hAnsi="Times New Roman" w:cs="Times New Roman"/>
          <w:sz w:val="28"/>
          <w:szCs w:val="28"/>
        </w:rPr>
        <w:t>.</w:t>
      </w:r>
      <w:r w:rsidR="00B94A78" w:rsidRPr="00A04362">
        <w:rPr>
          <w:rFonts w:ascii="Times New Roman" w:hAnsi="Times New Roman" w:cs="Times New Roman"/>
          <w:sz w:val="28"/>
          <w:szCs w:val="28"/>
        </w:rPr>
        <w:t xml:space="preserve"> «Химки»</w:t>
      </w:r>
      <w:r w:rsidR="00703065" w:rsidRPr="00A04362">
        <w:rPr>
          <w:rFonts w:ascii="Times New Roman" w:hAnsi="Times New Roman" w:cs="Times New Roman"/>
          <w:sz w:val="28"/>
          <w:szCs w:val="28"/>
        </w:rPr>
        <w:t xml:space="preserve">, спортивной площадки в </w:t>
      </w:r>
      <w:r w:rsidR="00703065" w:rsidRPr="00A04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3065" w:rsidRPr="00A04362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60C52" w:rsidRPr="00A04362">
        <w:rPr>
          <w:rFonts w:ascii="Times New Roman" w:hAnsi="Times New Roman" w:cs="Times New Roman"/>
          <w:sz w:val="28"/>
          <w:szCs w:val="28"/>
        </w:rPr>
        <w:t xml:space="preserve"> (покраска скамеек, ремонт дощатого покрытия)</w:t>
      </w:r>
      <w:r w:rsidR="00703065" w:rsidRPr="00A04362">
        <w:rPr>
          <w:rFonts w:ascii="Times New Roman" w:hAnsi="Times New Roman" w:cs="Times New Roman"/>
          <w:sz w:val="28"/>
          <w:szCs w:val="28"/>
        </w:rPr>
        <w:t>;</w:t>
      </w:r>
    </w:p>
    <w:p w:rsidR="00026CE8" w:rsidRPr="00A04362" w:rsidRDefault="00D175AE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приобретена звуковая система</w:t>
      </w:r>
      <w:r w:rsidR="00026CE8" w:rsidRPr="00A04362">
        <w:rPr>
          <w:rFonts w:ascii="Times New Roman" w:hAnsi="Times New Roman" w:cs="Times New Roman"/>
          <w:sz w:val="28"/>
          <w:szCs w:val="28"/>
        </w:rPr>
        <w:t xml:space="preserve"> для оповещения населения на случай возникновения чрезвычайных ситуации</w:t>
      </w:r>
      <w:r w:rsidR="00A27DC3">
        <w:rPr>
          <w:rFonts w:ascii="Times New Roman" w:hAnsi="Times New Roman" w:cs="Times New Roman"/>
          <w:sz w:val="28"/>
          <w:szCs w:val="28"/>
        </w:rPr>
        <w:t xml:space="preserve"> </w:t>
      </w:r>
      <w:r w:rsidR="00A27DC3" w:rsidRPr="00A27DC3">
        <w:rPr>
          <w:rFonts w:ascii="Times New Roman" w:hAnsi="Times New Roman" w:cs="Times New Roman"/>
          <w:sz w:val="24"/>
          <w:szCs w:val="24"/>
        </w:rPr>
        <w:t xml:space="preserve">(для </w:t>
      </w:r>
      <w:r w:rsidR="00A27DC3" w:rsidRPr="00A27D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27DC3" w:rsidRPr="00A27DC3">
        <w:rPr>
          <w:rFonts w:ascii="Times New Roman" w:hAnsi="Times New Roman" w:cs="Times New Roman"/>
          <w:sz w:val="24"/>
          <w:szCs w:val="24"/>
        </w:rPr>
        <w:t xml:space="preserve"> квартала)</w:t>
      </w:r>
      <w:r w:rsidR="00026CE8" w:rsidRPr="00A04362">
        <w:rPr>
          <w:rFonts w:ascii="Times New Roman" w:hAnsi="Times New Roman" w:cs="Times New Roman"/>
          <w:sz w:val="28"/>
          <w:szCs w:val="28"/>
        </w:rPr>
        <w:t>;</w:t>
      </w:r>
    </w:p>
    <w:p w:rsidR="00C8630C" w:rsidRPr="00A04362" w:rsidRDefault="00C8630C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62">
        <w:rPr>
          <w:rFonts w:ascii="Times New Roman" w:hAnsi="Times New Roman" w:cs="Times New Roman"/>
          <w:sz w:val="28"/>
          <w:szCs w:val="28"/>
        </w:rPr>
        <w:t xml:space="preserve">- в преддверии новогодних праздников установлены </w:t>
      </w:r>
      <w:r w:rsidR="00A6637A" w:rsidRPr="00A04362">
        <w:rPr>
          <w:rFonts w:ascii="Times New Roman" w:hAnsi="Times New Roman" w:cs="Times New Roman"/>
          <w:sz w:val="28"/>
          <w:szCs w:val="28"/>
        </w:rPr>
        <w:t xml:space="preserve">две </w:t>
      </w:r>
      <w:r w:rsidRPr="00A04362">
        <w:rPr>
          <w:rFonts w:ascii="Times New Roman" w:hAnsi="Times New Roman" w:cs="Times New Roman"/>
          <w:sz w:val="28"/>
          <w:szCs w:val="28"/>
        </w:rPr>
        <w:t xml:space="preserve">елки </w:t>
      </w:r>
      <w:r w:rsidR="006C00A7" w:rsidRPr="00A04362">
        <w:rPr>
          <w:rFonts w:ascii="Times New Roman" w:hAnsi="Times New Roman" w:cs="Times New Roman"/>
          <w:sz w:val="28"/>
          <w:szCs w:val="28"/>
        </w:rPr>
        <w:t xml:space="preserve">с монтажом гирлянд </w:t>
      </w:r>
      <w:r w:rsidRPr="00A04362">
        <w:rPr>
          <w:rFonts w:ascii="Times New Roman" w:hAnsi="Times New Roman" w:cs="Times New Roman"/>
          <w:sz w:val="28"/>
          <w:szCs w:val="28"/>
        </w:rPr>
        <w:t xml:space="preserve">и </w:t>
      </w:r>
      <w:r w:rsidR="00A6637A" w:rsidRPr="00A04362">
        <w:rPr>
          <w:rFonts w:ascii="Times New Roman" w:hAnsi="Times New Roman" w:cs="Times New Roman"/>
          <w:sz w:val="28"/>
          <w:szCs w:val="28"/>
        </w:rPr>
        <w:t xml:space="preserve">три </w:t>
      </w:r>
      <w:r w:rsidRPr="00A04362">
        <w:rPr>
          <w:rFonts w:ascii="Times New Roman" w:hAnsi="Times New Roman" w:cs="Times New Roman"/>
          <w:sz w:val="28"/>
          <w:szCs w:val="28"/>
        </w:rPr>
        <w:t>горки в микрорайонах поселка</w:t>
      </w:r>
      <w:r w:rsidR="00A6637A" w:rsidRPr="00A04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8CC" w:rsidRPr="00A04362" w:rsidRDefault="00FF513F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2">
        <w:rPr>
          <w:rFonts w:ascii="Times New Roman" w:hAnsi="Times New Roman" w:cs="Times New Roman"/>
          <w:b/>
          <w:sz w:val="28"/>
          <w:szCs w:val="28"/>
        </w:rPr>
        <w:t>Всего направлено средств на другие</w:t>
      </w:r>
      <w:r w:rsidR="006743DD" w:rsidRPr="00A04362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Pr="00A04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3DD" w:rsidRPr="00A04362">
        <w:rPr>
          <w:rFonts w:ascii="Times New Roman" w:hAnsi="Times New Roman" w:cs="Times New Roman"/>
          <w:b/>
          <w:sz w:val="28"/>
          <w:szCs w:val="28"/>
        </w:rPr>
        <w:t>по вопросу благоустройства территории в размере 500,0 тыс.руб.</w:t>
      </w:r>
    </w:p>
    <w:p w:rsidR="00D23716" w:rsidRDefault="00D23716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008" w:rsidRPr="00F91A09" w:rsidRDefault="00954008" w:rsidP="00993E0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b/>
          <w:sz w:val="28"/>
          <w:szCs w:val="28"/>
        </w:rPr>
        <w:t>9. Развитие телекоммуникаций</w:t>
      </w:r>
      <w:r w:rsidRPr="00F91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08" w:rsidRDefault="00954008" w:rsidP="00993E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</w:t>
      </w:r>
      <w:r w:rsidR="006F6030">
        <w:rPr>
          <w:rFonts w:ascii="Times New Roman" w:hAnsi="Times New Roman" w:cs="Times New Roman"/>
          <w:sz w:val="28"/>
          <w:szCs w:val="28"/>
        </w:rPr>
        <w:tab/>
      </w:r>
      <w:r w:rsidRPr="00F91A09">
        <w:rPr>
          <w:rFonts w:ascii="Times New Roman" w:hAnsi="Times New Roman" w:cs="Times New Roman"/>
          <w:sz w:val="28"/>
          <w:szCs w:val="28"/>
        </w:rPr>
        <w:t xml:space="preserve">Администрация Новоигирминского городского поселения оказывает содействие по  предоставлению качественной телефонной связи и современных коммуникаций в поселении  для полного  удовлетворению  потребности наших жителей, Сотовую связь на территории Новоигирминского городского поселения обеспечивают 4 сотовых оператора, три компании работают на рынки интернет –технологий, благодаря которым жители поселка имеют возможность воспользоваться не только скоростным интернетом, но и высоким качеством цифрового </w:t>
      </w:r>
      <w:r w:rsidRPr="00F91A09">
        <w:rPr>
          <w:rFonts w:ascii="Times New Roman" w:hAnsi="Times New Roman" w:cs="Times New Roman"/>
          <w:sz w:val="28"/>
          <w:szCs w:val="28"/>
        </w:rPr>
        <w:lastRenderedPageBreak/>
        <w:t xml:space="preserve">телевидения. </w:t>
      </w:r>
    </w:p>
    <w:p w:rsidR="00C9508B" w:rsidRPr="006F7287" w:rsidRDefault="00C9508B" w:rsidP="00993E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4008" w:rsidRPr="001F757E" w:rsidRDefault="00954008" w:rsidP="00C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8CC" w:rsidRPr="00F91A09" w:rsidRDefault="009A2B5C" w:rsidP="003B2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A09">
        <w:rPr>
          <w:rFonts w:ascii="Times New Roman" w:hAnsi="Times New Roman" w:cs="Times New Roman"/>
          <w:b/>
          <w:sz w:val="28"/>
          <w:szCs w:val="28"/>
        </w:rPr>
        <w:t>10</w:t>
      </w:r>
      <w:r w:rsidR="00C468CC" w:rsidRPr="00F91A09">
        <w:rPr>
          <w:rFonts w:ascii="Times New Roman" w:hAnsi="Times New Roman" w:cs="Times New Roman"/>
          <w:b/>
          <w:sz w:val="28"/>
          <w:szCs w:val="28"/>
        </w:rPr>
        <w:t>. Транспорт и дороги</w:t>
      </w:r>
    </w:p>
    <w:p w:rsidR="00390A0D" w:rsidRPr="00F91A09" w:rsidRDefault="00390A0D" w:rsidP="0039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Протяженность внутрипоселковых дорог 57 км, в том числе с асфальтовым покрытием - </w:t>
      </w:r>
      <w:smartTag w:uri="urn:schemas-microsoft-com:office:smarttags" w:element="metricconverter">
        <w:smartTagPr>
          <w:attr w:name="ProductID" w:val="25 км"/>
        </w:smartTagPr>
        <w:r w:rsidRPr="00F91A09">
          <w:rPr>
            <w:rFonts w:ascii="Times New Roman" w:hAnsi="Times New Roman" w:cs="Times New Roman"/>
            <w:sz w:val="28"/>
            <w:szCs w:val="28"/>
          </w:rPr>
          <w:t>25 км</w:t>
        </w:r>
      </w:smartTag>
      <w:r w:rsidRPr="00F91A09">
        <w:rPr>
          <w:rFonts w:ascii="Times New Roman" w:hAnsi="Times New Roman" w:cs="Times New Roman"/>
          <w:sz w:val="28"/>
          <w:szCs w:val="28"/>
        </w:rPr>
        <w:t>; без асфальтового покрытия  (щебеночные, гравийные, грунтовые) – 32 км.</w:t>
      </w:r>
    </w:p>
    <w:p w:rsidR="00737817" w:rsidRPr="00F91A09" w:rsidRDefault="00C468CC" w:rsidP="004F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«Повышение безопасности дорожного движения в Нов</w:t>
      </w:r>
      <w:r w:rsidR="00390A0D" w:rsidRPr="00F91A09">
        <w:rPr>
          <w:rFonts w:ascii="Times New Roman" w:hAnsi="Times New Roman" w:cs="Times New Roman"/>
          <w:sz w:val="28"/>
          <w:szCs w:val="28"/>
        </w:rPr>
        <w:t>оигирминском городском поселении</w:t>
      </w:r>
      <w:r w:rsidRPr="00F91A09">
        <w:rPr>
          <w:rFonts w:ascii="Times New Roman" w:hAnsi="Times New Roman" w:cs="Times New Roman"/>
          <w:sz w:val="28"/>
          <w:szCs w:val="28"/>
        </w:rPr>
        <w:t>»</w:t>
      </w:r>
      <w:r w:rsidR="00737817" w:rsidRPr="00F91A09">
        <w:rPr>
          <w:rFonts w:ascii="Times New Roman" w:hAnsi="Times New Roman" w:cs="Times New Roman"/>
          <w:sz w:val="28"/>
          <w:szCs w:val="28"/>
        </w:rPr>
        <w:t>:</w:t>
      </w:r>
    </w:p>
    <w:p w:rsidR="00E16458" w:rsidRPr="00F91A09" w:rsidRDefault="00737817" w:rsidP="00390A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-</w:t>
      </w:r>
      <w:r w:rsidR="004F1096" w:rsidRPr="00F91A09">
        <w:rPr>
          <w:rFonts w:ascii="Times New Roman" w:hAnsi="Times New Roman" w:cs="Times New Roman"/>
          <w:sz w:val="28"/>
          <w:szCs w:val="28"/>
        </w:rPr>
        <w:t xml:space="preserve"> </w:t>
      </w:r>
      <w:r w:rsidRPr="00F91A09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4F1096" w:rsidRPr="00F91A09">
        <w:rPr>
          <w:rFonts w:ascii="Times New Roman" w:hAnsi="Times New Roman" w:cs="Times New Roman"/>
          <w:sz w:val="28"/>
          <w:szCs w:val="28"/>
        </w:rPr>
        <w:t xml:space="preserve">ямочный ремонт </w:t>
      </w:r>
      <w:r w:rsidR="004F1096" w:rsidRPr="00F91A09">
        <w:rPr>
          <w:rFonts w:ascii="Times New Roman" w:hAnsi="Times New Roman" w:cs="Times New Roman"/>
          <w:bCs/>
          <w:iCs/>
          <w:sz w:val="28"/>
          <w:szCs w:val="28"/>
        </w:rPr>
        <w:t>дорог общего пользования поселка</w:t>
      </w:r>
      <w:r w:rsidRPr="00F91A09">
        <w:rPr>
          <w:rFonts w:ascii="Times New Roman" w:hAnsi="Times New Roman" w:cs="Times New Roman"/>
          <w:bCs/>
          <w:iCs/>
          <w:sz w:val="28"/>
          <w:szCs w:val="28"/>
        </w:rPr>
        <w:t xml:space="preserve"> от поликлиники мкр.Химки </w:t>
      </w:r>
      <w:r w:rsidR="00F3075F" w:rsidRPr="00F91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91A09">
        <w:rPr>
          <w:rFonts w:ascii="Times New Roman" w:hAnsi="Times New Roman" w:cs="Times New Roman"/>
          <w:bCs/>
          <w:iCs/>
          <w:sz w:val="28"/>
          <w:szCs w:val="28"/>
        </w:rPr>
        <w:t xml:space="preserve">до </w:t>
      </w:r>
      <w:r w:rsidR="00F3075F" w:rsidRPr="00F91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91A09">
        <w:rPr>
          <w:rFonts w:ascii="Times New Roman" w:hAnsi="Times New Roman" w:cs="Times New Roman"/>
          <w:bCs/>
          <w:iCs/>
          <w:sz w:val="28"/>
          <w:szCs w:val="28"/>
        </w:rPr>
        <w:t>ул. Дружбы 26 -</w:t>
      </w:r>
      <w:r w:rsidR="00F3075F" w:rsidRPr="00F91A09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F91A09">
        <w:rPr>
          <w:rFonts w:ascii="Times New Roman" w:hAnsi="Times New Roman" w:cs="Times New Roman"/>
          <w:bCs/>
          <w:iCs/>
          <w:sz w:val="28"/>
          <w:szCs w:val="28"/>
        </w:rPr>
        <w:t>275 м2</w:t>
      </w:r>
      <w:r w:rsidR="00390A0D" w:rsidRPr="00F91A09">
        <w:rPr>
          <w:rFonts w:ascii="Times New Roman" w:hAnsi="Times New Roman" w:cs="Times New Roman"/>
          <w:bCs/>
          <w:iCs/>
          <w:sz w:val="28"/>
          <w:szCs w:val="28"/>
        </w:rPr>
        <w:t xml:space="preserve">          направлено  средств    из местного бюджета 330 тыс.руб.;</w:t>
      </w:r>
      <w:r w:rsidR="004F1096" w:rsidRPr="00F91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92DE2" w:rsidRPr="00F91A09" w:rsidRDefault="00092DE2" w:rsidP="0009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- о</w:t>
      </w:r>
      <w:r w:rsidR="00C468CC" w:rsidRPr="00F91A09">
        <w:rPr>
          <w:rFonts w:ascii="Times New Roman" w:hAnsi="Times New Roman" w:cs="Times New Roman"/>
          <w:sz w:val="28"/>
          <w:szCs w:val="28"/>
        </w:rPr>
        <w:t>бо</w:t>
      </w:r>
      <w:r w:rsidRPr="00F91A09">
        <w:rPr>
          <w:rFonts w:ascii="Times New Roman" w:hAnsi="Times New Roman" w:cs="Times New Roman"/>
          <w:sz w:val="28"/>
          <w:szCs w:val="28"/>
        </w:rPr>
        <w:t>значены 10 пеше</w:t>
      </w:r>
      <w:r w:rsidR="00E16458" w:rsidRPr="00F91A09">
        <w:rPr>
          <w:rFonts w:ascii="Times New Roman" w:hAnsi="Times New Roman" w:cs="Times New Roman"/>
          <w:sz w:val="28"/>
          <w:szCs w:val="28"/>
        </w:rPr>
        <w:t>ходных переходов</w:t>
      </w:r>
      <w:r w:rsidR="00390A0D" w:rsidRPr="00F91A09">
        <w:rPr>
          <w:rFonts w:ascii="Times New Roman" w:hAnsi="Times New Roman" w:cs="Times New Roman"/>
          <w:sz w:val="28"/>
          <w:szCs w:val="28"/>
        </w:rPr>
        <w:t xml:space="preserve"> (36 тыс.руб.)</w:t>
      </w:r>
      <w:r w:rsidRPr="00F91A09">
        <w:rPr>
          <w:rFonts w:ascii="Times New Roman" w:hAnsi="Times New Roman" w:cs="Times New Roman"/>
          <w:sz w:val="28"/>
          <w:szCs w:val="28"/>
        </w:rPr>
        <w:t>;</w:t>
      </w:r>
    </w:p>
    <w:p w:rsidR="00C468CC" w:rsidRPr="00F91A09" w:rsidRDefault="00092DE2" w:rsidP="0009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- приобретено электрооборудование д</w:t>
      </w:r>
      <w:r w:rsidR="00E92C63" w:rsidRPr="00F91A09">
        <w:rPr>
          <w:rFonts w:ascii="Times New Roman" w:hAnsi="Times New Roman" w:cs="Times New Roman"/>
          <w:sz w:val="28"/>
          <w:szCs w:val="28"/>
        </w:rPr>
        <w:t>ля освещения дорог</w:t>
      </w:r>
      <w:r w:rsidR="00F91A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2C63" w:rsidRPr="00F91A09">
        <w:rPr>
          <w:rFonts w:ascii="Times New Roman" w:hAnsi="Times New Roman" w:cs="Times New Roman"/>
          <w:sz w:val="28"/>
          <w:szCs w:val="28"/>
        </w:rPr>
        <w:t xml:space="preserve"> на сумму 86</w:t>
      </w:r>
      <w:r w:rsidRPr="00F91A0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E16458" w:rsidRPr="00F91A09">
        <w:rPr>
          <w:rFonts w:ascii="Times New Roman" w:hAnsi="Times New Roman" w:cs="Times New Roman"/>
          <w:sz w:val="28"/>
          <w:szCs w:val="28"/>
        </w:rPr>
        <w:t>;</w:t>
      </w:r>
    </w:p>
    <w:p w:rsidR="00E16458" w:rsidRPr="00F91A09" w:rsidRDefault="00E16458" w:rsidP="0009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- приобретено 49 дорожных знаков</w:t>
      </w:r>
      <w:r w:rsidR="00F3075F" w:rsidRPr="00F91A09">
        <w:rPr>
          <w:rFonts w:ascii="Times New Roman" w:hAnsi="Times New Roman" w:cs="Times New Roman"/>
          <w:sz w:val="28"/>
          <w:szCs w:val="28"/>
        </w:rPr>
        <w:t xml:space="preserve"> на сумму 83 тысячи рублей</w:t>
      </w:r>
      <w:r w:rsidR="00CD575B" w:rsidRPr="00F91A09">
        <w:rPr>
          <w:rFonts w:ascii="Times New Roman" w:hAnsi="Times New Roman" w:cs="Times New Roman"/>
          <w:sz w:val="28"/>
          <w:szCs w:val="28"/>
        </w:rPr>
        <w:t>;</w:t>
      </w:r>
    </w:p>
    <w:p w:rsidR="00F3075F" w:rsidRPr="00F91A09" w:rsidRDefault="00CD575B" w:rsidP="00CD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- производилась очистка дорог от снега - о</w:t>
      </w:r>
      <w:r w:rsidR="00261EB4" w:rsidRPr="00F91A09">
        <w:rPr>
          <w:rFonts w:ascii="Times New Roman" w:hAnsi="Times New Roman" w:cs="Times New Roman"/>
          <w:sz w:val="28"/>
          <w:szCs w:val="28"/>
        </w:rPr>
        <w:t xml:space="preserve">громную помощь в очистки дорог в зимний период оказывают </w:t>
      </w:r>
      <w:r w:rsidRPr="00F91A09">
        <w:rPr>
          <w:rFonts w:ascii="Times New Roman" w:hAnsi="Times New Roman" w:cs="Times New Roman"/>
          <w:sz w:val="28"/>
          <w:szCs w:val="28"/>
        </w:rPr>
        <w:t>ЗАО «ЛДК-Игирма» и ООО «СП СЭЛ-Тайрику».</w:t>
      </w:r>
    </w:p>
    <w:p w:rsidR="005E323D" w:rsidRPr="00F91A09" w:rsidRDefault="00D34841" w:rsidP="00F30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</w:t>
      </w:r>
      <w:r w:rsidR="004B13DA" w:rsidRPr="00F91A09">
        <w:rPr>
          <w:rFonts w:ascii="Times New Roman" w:hAnsi="Times New Roman" w:cs="Times New Roman"/>
          <w:sz w:val="28"/>
          <w:szCs w:val="28"/>
        </w:rPr>
        <w:t>дорожного хозяйства Новоигирминского городского поселения  на 2014</w:t>
      </w:r>
      <w:r w:rsidRPr="00F91A09">
        <w:rPr>
          <w:rFonts w:ascii="Times New Roman" w:hAnsi="Times New Roman" w:cs="Times New Roman"/>
          <w:sz w:val="28"/>
          <w:szCs w:val="28"/>
        </w:rPr>
        <w:t>г.-20</w:t>
      </w:r>
      <w:r w:rsidR="004B13DA" w:rsidRPr="00F91A09">
        <w:rPr>
          <w:rFonts w:ascii="Times New Roman" w:hAnsi="Times New Roman" w:cs="Times New Roman"/>
          <w:sz w:val="28"/>
          <w:szCs w:val="28"/>
        </w:rPr>
        <w:t>18</w:t>
      </w:r>
      <w:r w:rsidRPr="00F91A09">
        <w:rPr>
          <w:rFonts w:ascii="Times New Roman" w:hAnsi="Times New Roman" w:cs="Times New Roman"/>
          <w:sz w:val="28"/>
          <w:szCs w:val="28"/>
        </w:rPr>
        <w:t>г.»</w:t>
      </w:r>
      <w:r w:rsidR="005E323D" w:rsidRPr="00F91A09">
        <w:rPr>
          <w:rFonts w:ascii="Times New Roman" w:hAnsi="Times New Roman" w:cs="Times New Roman"/>
          <w:sz w:val="28"/>
          <w:szCs w:val="28"/>
        </w:rPr>
        <w:t>:</w:t>
      </w:r>
    </w:p>
    <w:p w:rsidR="00F3075F" w:rsidRPr="00F91A09" w:rsidRDefault="005E323D" w:rsidP="00F30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-</w:t>
      </w:r>
      <w:r w:rsidR="00BF04B8" w:rsidRPr="00F91A0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B13DA" w:rsidRPr="00F91A09">
        <w:rPr>
          <w:rFonts w:ascii="Times New Roman" w:hAnsi="Times New Roman" w:cs="Times New Roman"/>
          <w:sz w:val="28"/>
          <w:szCs w:val="28"/>
        </w:rPr>
        <w:t>произведен ремонт автомобильных дорог общег</w:t>
      </w:r>
      <w:r w:rsidR="007E716D" w:rsidRPr="00F91A09">
        <w:rPr>
          <w:rFonts w:ascii="Times New Roman" w:hAnsi="Times New Roman" w:cs="Times New Roman"/>
          <w:sz w:val="28"/>
          <w:szCs w:val="28"/>
        </w:rPr>
        <w:t>о пользования на ул.Гагарина    902</w:t>
      </w:r>
      <w:r w:rsidR="004B13DA" w:rsidRPr="00F91A09">
        <w:rPr>
          <w:rFonts w:ascii="Times New Roman" w:hAnsi="Times New Roman" w:cs="Times New Roman"/>
          <w:sz w:val="28"/>
          <w:szCs w:val="28"/>
        </w:rPr>
        <w:t xml:space="preserve"> м2</w:t>
      </w:r>
      <w:r w:rsidR="00F3075F" w:rsidRPr="00F91A09">
        <w:rPr>
          <w:rFonts w:ascii="Times New Roman" w:hAnsi="Times New Roman" w:cs="Times New Roman"/>
          <w:sz w:val="28"/>
          <w:szCs w:val="28"/>
        </w:rPr>
        <w:t xml:space="preserve"> направлено средств из местного бюджета  в размере </w:t>
      </w:r>
      <w:r w:rsidR="007E716D" w:rsidRPr="00F91A09">
        <w:rPr>
          <w:rFonts w:ascii="Times New Roman" w:hAnsi="Times New Roman" w:cs="Times New Roman"/>
          <w:sz w:val="28"/>
          <w:szCs w:val="28"/>
        </w:rPr>
        <w:t>одного</w:t>
      </w:r>
      <w:r w:rsidR="00F3075F" w:rsidRPr="00F91A09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7E716D" w:rsidRPr="00F91A09">
        <w:rPr>
          <w:rFonts w:ascii="Times New Roman" w:hAnsi="Times New Roman" w:cs="Times New Roman"/>
          <w:sz w:val="28"/>
          <w:szCs w:val="28"/>
        </w:rPr>
        <w:t>а</w:t>
      </w:r>
      <w:r w:rsidR="00F3075F" w:rsidRPr="00F91A09">
        <w:rPr>
          <w:rFonts w:ascii="Times New Roman" w:hAnsi="Times New Roman" w:cs="Times New Roman"/>
          <w:sz w:val="28"/>
          <w:szCs w:val="28"/>
        </w:rPr>
        <w:t xml:space="preserve"> </w:t>
      </w:r>
      <w:r w:rsidR="007E716D" w:rsidRPr="00F91A09">
        <w:rPr>
          <w:rFonts w:ascii="Times New Roman" w:hAnsi="Times New Roman" w:cs="Times New Roman"/>
          <w:sz w:val="28"/>
          <w:szCs w:val="28"/>
        </w:rPr>
        <w:t>840 тыс.</w:t>
      </w:r>
      <w:r w:rsidR="00F3075F" w:rsidRPr="00F91A09">
        <w:rPr>
          <w:rFonts w:ascii="Times New Roman" w:hAnsi="Times New Roman" w:cs="Times New Roman"/>
          <w:sz w:val="28"/>
          <w:szCs w:val="28"/>
        </w:rPr>
        <w:t>рублей ( 1</w:t>
      </w:r>
      <w:r w:rsidR="007E716D" w:rsidRPr="00F91A09">
        <w:rPr>
          <w:rFonts w:ascii="Times New Roman" w:hAnsi="Times New Roman" w:cs="Times New Roman"/>
          <w:sz w:val="28"/>
          <w:szCs w:val="28"/>
        </w:rPr>
        <w:t>843,7</w:t>
      </w:r>
      <w:r w:rsidR="00F3075F" w:rsidRPr="00F91A09">
        <w:rPr>
          <w:rFonts w:ascii="Times New Roman" w:hAnsi="Times New Roman" w:cs="Times New Roman"/>
          <w:sz w:val="28"/>
          <w:szCs w:val="28"/>
        </w:rPr>
        <w:t xml:space="preserve"> тыс.руб.)</w:t>
      </w:r>
      <w:r w:rsidRPr="00F91A09">
        <w:rPr>
          <w:rFonts w:ascii="Times New Roman" w:hAnsi="Times New Roman" w:cs="Times New Roman"/>
          <w:sz w:val="28"/>
          <w:szCs w:val="28"/>
        </w:rPr>
        <w:t>;</w:t>
      </w:r>
    </w:p>
    <w:p w:rsidR="005E323D" w:rsidRPr="00F91A09" w:rsidRDefault="005E323D" w:rsidP="005E32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-</w:t>
      </w:r>
      <w:r w:rsidRPr="00F91A0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проведена техническая инвентаризация и изготовление технической документации на дороги ул.Пляжная, ул.Дружбы, ул.Солнечная, ул.Целинная, всего 3 км, направлено средств из местного </w:t>
      </w:r>
      <w:r w:rsidR="00F91A0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</w:t>
      </w:r>
      <w:r w:rsidRPr="00F91A09">
        <w:rPr>
          <w:rFonts w:ascii="Times New Roman" w:hAnsi="Times New Roman" w:cs="Times New Roman"/>
          <w:bCs/>
          <w:iCs/>
          <w:sz w:val="28"/>
          <w:szCs w:val="28"/>
        </w:rPr>
        <w:t>бюджета 167</w:t>
      </w:r>
      <w:r w:rsidR="00CD575B" w:rsidRPr="00F91A09">
        <w:rPr>
          <w:rFonts w:ascii="Times New Roman" w:hAnsi="Times New Roman" w:cs="Times New Roman"/>
          <w:bCs/>
          <w:iCs/>
          <w:sz w:val="28"/>
          <w:szCs w:val="28"/>
        </w:rPr>
        <w:t xml:space="preserve"> тыс.руб.</w:t>
      </w:r>
    </w:p>
    <w:p w:rsidR="005E323D" w:rsidRPr="00F91A09" w:rsidRDefault="005E323D" w:rsidP="00F30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458" w:rsidRPr="00F91A09" w:rsidRDefault="00E16458" w:rsidP="004B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115" w:rsidRPr="00F91A09" w:rsidRDefault="00B87C4E" w:rsidP="004B13DA">
      <w:pPr>
        <w:spacing w:after="0" w:line="240" w:lineRule="auto"/>
        <w:ind w:firstLine="708"/>
        <w:jc w:val="both"/>
        <w:rPr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В результате проведенных переговоров и достигнутых соглашений с </w:t>
      </w:r>
      <w:r w:rsidR="00E92C63" w:rsidRPr="00F91A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1A09">
        <w:rPr>
          <w:rFonts w:ascii="Times New Roman" w:hAnsi="Times New Roman" w:cs="Times New Roman"/>
          <w:sz w:val="28"/>
          <w:szCs w:val="28"/>
        </w:rPr>
        <w:t xml:space="preserve">ОАО «Автоколонна 1880» по согласованию с Министерством транспорта Иркутской области с 23 января 2015г. открыт </w:t>
      </w:r>
      <w:r w:rsidR="00E92C63" w:rsidRPr="00F91A09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Pr="00F91A09">
        <w:rPr>
          <w:rFonts w:ascii="Times New Roman" w:hAnsi="Times New Roman" w:cs="Times New Roman"/>
          <w:sz w:val="28"/>
          <w:szCs w:val="28"/>
        </w:rPr>
        <w:t>автобусный маршрут п.Новая Игирма</w:t>
      </w:r>
      <w:r w:rsidR="00D34841" w:rsidRPr="00F91A09">
        <w:rPr>
          <w:rFonts w:ascii="Times New Roman" w:hAnsi="Times New Roman" w:cs="Times New Roman"/>
          <w:sz w:val="28"/>
          <w:szCs w:val="28"/>
        </w:rPr>
        <w:t xml:space="preserve"> </w:t>
      </w:r>
      <w:r w:rsidRPr="00F91A09">
        <w:rPr>
          <w:rFonts w:ascii="Times New Roman" w:hAnsi="Times New Roman" w:cs="Times New Roman"/>
          <w:sz w:val="28"/>
          <w:szCs w:val="28"/>
        </w:rPr>
        <w:t>– г.Иркутск</w:t>
      </w:r>
      <w:r w:rsidR="00E92C63" w:rsidRPr="00F91A09">
        <w:rPr>
          <w:rFonts w:ascii="Times New Roman" w:hAnsi="Times New Roman" w:cs="Times New Roman"/>
          <w:sz w:val="28"/>
          <w:szCs w:val="28"/>
        </w:rPr>
        <w:t>- п.Новая ИГирма</w:t>
      </w:r>
    </w:p>
    <w:p w:rsidR="00E16458" w:rsidRPr="00F91A09" w:rsidRDefault="00E16458" w:rsidP="003B2F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B2F3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9DF" w:rsidRDefault="003819DF" w:rsidP="00F91A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A09" w:rsidRDefault="00F91A09" w:rsidP="00F91A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9DF" w:rsidRDefault="003819DF" w:rsidP="003B2F3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11C" w:rsidRPr="00F91A09" w:rsidRDefault="009A2B5C" w:rsidP="003B2F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A09">
        <w:rPr>
          <w:rFonts w:ascii="Times New Roman" w:hAnsi="Times New Roman" w:cs="Times New Roman"/>
          <w:b/>
          <w:sz w:val="28"/>
          <w:szCs w:val="28"/>
        </w:rPr>
        <w:t>11</w:t>
      </w:r>
      <w:r w:rsidR="0054511C" w:rsidRPr="00F91A09">
        <w:rPr>
          <w:rFonts w:ascii="Times New Roman" w:hAnsi="Times New Roman" w:cs="Times New Roman"/>
          <w:b/>
          <w:sz w:val="28"/>
          <w:szCs w:val="28"/>
        </w:rPr>
        <w:t>. Реализация проектов «Народные инициативы»</w:t>
      </w:r>
      <w:r w:rsidR="00796E07" w:rsidRPr="00F91A09">
        <w:rPr>
          <w:rFonts w:ascii="Times New Roman" w:hAnsi="Times New Roman" w:cs="Times New Roman"/>
          <w:b/>
          <w:sz w:val="28"/>
          <w:szCs w:val="28"/>
        </w:rPr>
        <w:t xml:space="preserve"> в 2014</w:t>
      </w:r>
      <w:r w:rsidR="000E4348" w:rsidRPr="00F91A09">
        <w:rPr>
          <w:rFonts w:ascii="Times New Roman" w:hAnsi="Times New Roman" w:cs="Times New Roman"/>
          <w:b/>
          <w:sz w:val="28"/>
          <w:szCs w:val="28"/>
        </w:rPr>
        <w:t>г.</w:t>
      </w:r>
    </w:p>
    <w:p w:rsidR="000E4348" w:rsidRPr="00F91A09" w:rsidRDefault="00BB7872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«Народные инициативы» создана правительством Иркутской области. </w:t>
      </w:r>
      <w:r w:rsidR="0054511C" w:rsidRPr="00F91A09">
        <w:rPr>
          <w:rFonts w:ascii="Times New Roman" w:hAnsi="Times New Roman" w:cs="Times New Roman"/>
          <w:sz w:val="28"/>
          <w:szCs w:val="28"/>
        </w:rPr>
        <w:t>Проект направлен н</w:t>
      </w:r>
      <w:r w:rsidRPr="00F91A09">
        <w:rPr>
          <w:rFonts w:ascii="Times New Roman" w:hAnsi="Times New Roman" w:cs="Times New Roman"/>
          <w:sz w:val="28"/>
          <w:szCs w:val="28"/>
        </w:rPr>
        <w:t>а решение проблем муниципальных</w:t>
      </w:r>
      <w:r w:rsidR="0054511C" w:rsidRPr="00F91A09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F91A09">
        <w:rPr>
          <w:rFonts w:ascii="Times New Roman" w:hAnsi="Times New Roman" w:cs="Times New Roman"/>
          <w:sz w:val="28"/>
          <w:szCs w:val="28"/>
        </w:rPr>
        <w:t xml:space="preserve">ований. </w:t>
      </w:r>
    </w:p>
    <w:p w:rsidR="00BC64DE" w:rsidRPr="00F91A09" w:rsidRDefault="00BC64DE" w:rsidP="00BC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A09">
        <w:rPr>
          <w:rFonts w:ascii="Times New Roman" w:hAnsi="Times New Roman" w:cs="Times New Roman"/>
          <w:b/>
          <w:sz w:val="28"/>
          <w:szCs w:val="28"/>
        </w:rPr>
        <w:tab/>
      </w:r>
      <w:r w:rsidRPr="00F91A09">
        <w:rPr>
          <w:rFonts w:ascii="Times New Roman" w:hAnsi="Times New Roman" w:cs="Times New Roman"/>
          <w:sz w:val="28"/>
          <w:szCs w:val="28"/>
        </w:rPr>
        <w:t>Из областного бюджета направлено средств на реализацию мероприятий данного проекта в размере 330</w:t>
      </w:r>
      <w:r w:rsidR="00094234" w:rsidRPr="00F91A09">
        <w:rPr>
          <w:rFonts w:ascii="Times New Roman" w:hAnsi="Times New Roman" w:cs="Times New Roman"/>
          <w:sz w:val="28"/>
          <w:szCs w:val="28"/>
        </w:rPr>
        <w:t>0</w:t>
      </w:r>
      <w:r w:rsidRPr="00F91A09">
        <w:rPr>
          <w:rFonts w:ascii="Times New Roman" w:hAnsi="Times New Roman" w:cs="Times New Roman"/>
          <w:sz w:val="28"/>
          <w:szCs w:val="28"/>
        </w:rPr>
        <w:t xml:space="preserve"> тыс.руб., софинансирование из бюджета поселения </w:t>
      </w:r>
      <w:r w:rsidR="00BB7872" w:rsidRPr="00F91A09">
        <w:rPr>
          <w:rFonts w:ascii="Times New Roman" w:hAnsi="Times New Roman" w:cs="Times New Roman"/>
          <w:sz w:val="28"/>
          <w:szCs w:val="28"/>
        </w:rPr>
        <w:t>составило</w:t>
      </w:r>
      <w:r w:rsidRPr="00F91A09">
        <w:rPr>
          <w:rFonts w:ascii="Times New Roman" w:hAnsi="Times New Roman" w:cs="Times New Roman"/>
          <w:sz w:val="28"/>
          <w:szCs w:val="28"/>
        </w:rPr>
        <w:t xml:space="preserve"> </w:t>
      </w:r>
      <w:r w:rsidR="00A15C0A" w:rsidRPr="00F91A09">
        <w:rPr>
          <w:rFonts w:ascii="Times New Roman" w:hAnsi="Times New Roman" w:cs="Times New Roman"/>
          <w:sz w:val="28"/>
          <w:szCs w:val="28"/>
        </w:rPr>
        <w:t xml:space="preserve">    </w:t>
      </w:r>
      <w:r w:rsidRPr="00F91A09">
        <w:rPr>
          <w:rFonts w:ascii="Times New Roman" w:hAnsi="Times New Roman" w:cs="Times New Roman"/>
          <w:sz w:val="28"/>
          <w:szCs w:val="28"/>
        </w:rPr>
        <w:t>17</w:t>
      </w:r>
      <w:r w:rsidR="00094234" w:rsidRPr="00F91A09">
        <w:rPr>
          <w:rFonts w:ascii="Times New Roman" w:hAnsi="Times New Roman" w:cs="Times New Roman"/>
          <w:sz w:val="28"/>
          <w:szCs w:val="28"/>
        </w:rPr>
        <w:t>4</w:t>
      </w:r>
      <w:r w:rsidRPr="00F91A09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E10A6B" w:rsidRPr="00F91A09" w:rsidRDefault="00E10A6B" w:rsidP="00BC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ab/>
        <w:t xml:space="preserve">Согласно заключенных муниципальных контрактов на основании результатов проведенных электронных торгов в соответствии </w:t>
      </w:r>
      <w:r w:rsidR="006F0177" w:rsidRPr="00F91A09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Pr="00F91A09">
        <w:rPr>
          <w:rFonts w:ascii="Times New Roman" w:hAnsi="Times New Roman" w:cs="Times New Roman"/>
          <w:sz w:val="28"/>
          <w:szCs w:val="28"/>
        </w:rPr>
        <w:t>:</w:t>
      </w:r>
    </w:p>
    <w:p w:rsidR="00BC64DE" w:rsidRPr="00F91A09" w:rsidRDefault="00BC64DE" w:rsidP="00BC6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11" w:type="dxa"/>
        <w:tblInd w:w="95" w:type="dxa"/>
        <w:tblLayout w:type="fixed"/>
        <w:tblLook w:val="04A0"/>
      </w:tblPr>
      <w:tblGrid>
        <w:gridCol w:w="439"/>
        <w:gridCol w:w="6378"/>
        <w:gridCol w:w="2694"/>
      </w:tblGrid>
      <w:tr w:rsidR="006C0AE8" w:rsidRPr="00F91A09" w:rsidTr="00887B40">
        <w:trPr>
          <w:trHeight w:val="3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E8" w:rsidRPr="00F91A09" w:rsidRDefault="006C0AE8" w:rsidP="00887B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E8" w:rsidRPr="00F91A09" w:rsidRDefault="006C0AE8" w:rsidP="00887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(комплекса мероприятий) с количественными характеристиками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E8" w:rsidRPr="00F91A09" w:rsidRDefault="006C0AE8" w:rsidP="0088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- всего, тыс.руб.</w:t>
            </w:r>
          </w:p>
        </w:tc>
      </w:tr>
      <w:tr w:rsidR="006C0AE8" w:rsidRPr="00F91A09" w:rsidTr="00887B40">
        <w:trPr>
          <w:trHeight w:val="89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E8" w:rsidRPr="00F91A09" w:rsidRDefault="006C0AE8" w:rsidP="00887B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E8" w:rsidRPr="00F91A09" w:rsidRDefault="006C0AE8" w:rsidP="00887B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E8" w:rsidRPr="00F91A09" w:rsidRDefault="006C0AE8" w:rsidP="00887B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E8" w:rsidRPr="00F91A09" w:rsidTr="00887B40">
        <w:trPr>
          <w:trHeight w:val="66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AE8" w:rsidRPr="00F91A09" w:rsidRDefault="006C0AE8" w:rsidP="00887B40">
            <w:pPr>
              <w:tabs>
                <w:tab w:val="left" w:pos="472"/>
              </w:tabs>
              <w:ind w:left="-7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C0AE8" w:rsidRPr="00F91A09" w:rsidRDefault="006C0AE8" w:rsidP="00887B40">
            <w:pPr>
              <w:tabs>
                <w:tab w:val="left" w:pos="47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AE8" w:rsidRPr="00F91A09" w:rsidRDefault="006C0AE8" w:rsidP="0088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Приобретен автомобиль самосвал со съемным кузовом для вывоза твердых бытовых отходов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E8" w:rsidRPr="00F91A09" w:rsidRDefault="006C0AE8" w:rsidP="0088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6C0AE8" w:rsidRPr="00F91A09" w:rsidTr="00887B40">
        <w:trPr>
          <w:trHeight w:val="21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E8" w:rsidRPr="00F91A09" w:rsidRDefault="006C0AE8" w:rsidP="00887B40">
            <w:pPr>
              <w:ind w:left="-730" w:firstLine="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8" w:rsidRPr="00F91A09" w:rsidRDefault="006C0AE8" w:rsidP="006C0AE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 xml:space="preserve">  Приобретены насосы глубинные для водоснабжения населения питьевой водой ЭЦВ 10-65-110; ЭЦВ 8-40-90</w:t>
            </w:r>
          </w:p>
          <w:p w:rsidR="006C0AE8" w:rsidRPr="00F91A09" w:rsidRDefault="006C0AE8" w:rsidP="00887B4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AE8" w:rsidRPr="00F91A09" w:rsidRDefault="00F91A09" w:rsidP="0088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C0AE8" w:rsidRPr="00F91A09">
              <w:rPr>
                <w:rFonts w:ascii="Times New Roman" w:hAnsi="Times New Roman" w:cs="Times New Roman"/>
                <w:sz w:val="28"/>
                <w:szCs w:val="28"/>
              </w:rPr>
              <w:t xml:space="preserve"> 82,0</w:t>
            </w:r>
          </w:p>
        </w:tc>
      </w:tr>
      <w:tr w:rsidR="006C0AE8" w:rsidRPr="00F91A09" w:rsidTr="00887B40">
        <w:trPr>
          <w:trHeight w:hRule="exact" w:val="1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E8" w:rsidRPr="00F91A09" w:rsidRDefault="006C0AE8" w:rsidP="00887B4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8" w:rsidRPr="00F91A09" w:rsidRDefault="006C0AE8" w:rsidP="00887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E8" w:rsidRPr="00F91A09" w:rsidRDefault="006C0AE8" w:rsidP="0088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E8" w:rsidRPr="00F91A09" w:rsidTr="00887B40">
        <w:trPr>
          <w:trHeight w:val="26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E8" w:rsidRPr="00F91A09" w:rsidRDefault="006C0AE8" w:rsidP="00887B40">
            <w:pPr>
              <w:ind w:left="-730" w:firstLine="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8" w:rsidRPr="00F91A09" w:rsidRDefault="006C0AE8" w:rsidP="0088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 компрессор </w:t>
            </w:r>
            <w:r w:rsidRPr="00F91A09">
              <w:rPr>
                <w:sz w:val="28"/>
                <w:szCs w:val="28"/>
              </w:rPr>
              <w:t xml:space="preserve"> </w:t>
            </w: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шестеренчатый для аэрации в водоочистительных сооружениях, серии 2АФ57ЭМ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AE8" w:rsidRPr="00F91A09" w:rsidRDefault="00F91A09" w:rsidP="0088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C0AE8" w:rsidRPr="00F91A09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</w:tr>
      <w:tr w:rsidR="006C0AE8" w:rsidRPr="00F91A09" w:rsidTr="00887B40">
        <w:trPr>
          <w:trHeight w:val="1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E8" w:rsidRPr="00F91A09" w:rsidRDefault="006C0AE8" w:rsidP="00887B4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8" w:rsidRPr="00F91A09" w:rsidRDefault="006C0AE8" w:rsidP="00887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E8" w:rsidRPr="00F91A09" w:rsidRDefault="006C0AE8" w:rsidP="0088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E8" w:rsidRPr="00F91A09" w:rsidTr="00887B40">
        <w:trPr>
          <w:trHeight w:val="4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E8" w:rsidRPr="00F91A09" w:rsidRDefault="006C0AE8" w:rsidP="00887B40">
            <w:pPr>
              <w:ind w:left="-730" w:firstLine="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E8" w:rsidRPr="00F91A09" w:rsidRDefault="006C0AE8" w:rsidP="0088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ремонт кровли здания городского Дома культуры «Прометей»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E8" w:rsidRPr="00F91A09" w:rsidRDefault="00F91A09" w:rsidP="0088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E8" w:rsidRPr="00F91A0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C0AE8" w:rsidRPr="00F91A09" w:rsidTr="00887B40">
        <w:trPr>
          <w:trHeight w:val="5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8" w:rsidRPr="00F91A09" w:rsidRDefault="006C0AE8" w:rsidP="00887B4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E8" w:rsidRPr="00F91A09" w:rsidRDefault="006C0AE8" w:rsidP="0088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средств на  ремонт линии топливоподачи   котельной №2   </w:t>
            </w:r>
            <w:r w:rsidRPr="00F91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п.Новая Игирма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E8" w:rsidRPr="00F91A09" w:rsidRDefault="006C0AE8" w:rsidP="0088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09">
              <w:rPr>
                <w:rFonts w:ascii="Times New Roman" w:hAnsi="Times New Roman" w:cs="Times New Roman"/>
                <w:sz w:val="28"/>
                <w:szCs w:val="28"/>
              </w:rPr>
              <w:t>1185,4</w:t>
            </w:r>
          </w:p>
        </w:tc>
      </w:tr>
    </w:tbl>
    <w:p w:rsidR="00E16458" w:rsidRDefault="00E16458" w:rsidP="00E92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11C" w:rsidRPr="00F91A09" w:rsidRDefault="009A2B5C" w:rsidP="003B2F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A09">
        <w:rPr>
          <w:rFonts w:ascii="Times New Roman" w:hAnsi="Times New Roman" w:cs="Times New Roman"/>
          <w:b/>
          <w:sz w:val="28"/>
          <w:szCs w:val="28"/>
        </w:rPr>
        <w:t>12</w:t>
      </w:r>
      <w:r w:rsidR="0054511C" w:rsidRPr="00F91A09">
        <w:rPr>
          <w:rFonts w:ascii="Times New Roman" w:hAnsi="Times New Roman" w:cs="Times New Roman"/>
          <w:b/>
          <w:sz w:val="28"/>
          <w:szCs w:val="28"/>
        </w:rPr>
        <w:t>. Культура</w:t>
      </w:r>
      <w:r w:rsidR="000B21F9" w:rsidRPr="00F91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C0A" w:rsidRPr="00F91A09" w:rsidRDefault="00A15C0A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Учредителем Муниципального учреждения</w:t>
      </w:r>
      <w:r w:rsidR="00937388" w:rsidRPr="00F91A09">
        <w:rPr>
          <w:rFonts w:ascii="Times New Roman" w:hAnsi="Times New Roman" w:cs="Times New Roman"/>
          <w:sz w:val="28"/>
          <w:szCs w:val="28"/>
        </w:rPr>
        <w:t xml:space="preserve"> культуры «Городской Дом культуры </w:t>
      </w:r>
      <w:r w:rsidR="007E16B6" w:rsidRPr="00F91A09">
        <w:rPr>
          <w:rFonts w:ascii="Times New Roman" w:hAnsi="Times New Roman" w:cs="Times New Roman"/>
          <w:sz w:val="28"/>
          <w:szCs w:val="28"/>
        </w:rPr>
        <w:t>«Прометей»</w:t>
      </w:r>
      <w:r w:rsidR="004B1D03" w:rsidRPr="00F91A09">
        <w:rPr>
          <w:rFonts w:ascii="Times New Roman" w:hAnsi="Times New Roman" w:cs="Times New Roman"/>
          <w:sz w:val="28"/>
          <w:szCs w:val="28"/>
        </w:rPr>
        <w:t xml:space="preserve"> </w:t>
      </w:r>
      <w:r w:rsidR="004B6C36" w:rsidRPr="00F91A09">
        <w:rPr>
          <w:rFonts w:ascii="Times New Roman" w:hAnsi="Times New Roman" w:cs="Times New Roman"/>
          <w:sz w:val="28"/>
          <w:szCs w:val="28"/>
        </w:rPr>
        <w:t>является ад</w:t>
      </w:r>
      <w:r w:rsidR="00E92C63" w:rsidRPr="00F91A09">
        <w:rPr>
          <w:rFonts w:ascii="Times New Roman" w:hAnsi="Times New Roman" w:cs="Times New Roman"/>
          <w:sz w:val="28"/>
          <w:szCs w:val="28"/>
        </w:rPr>
        <w:t>министрация</w:t>
      </w:r>
      <w:r w:rsidR="00F30BB9" w:rsidRPr="00F91A09">
        <w:rPr>
          <w:rFonts w:ascii="Times New Roman" w:hAnsi="Times New Roman" w:cs="Times New Roman"/>
          <w:sz w:val="28"/>
          <w:szCs w:val="28"/>
        </w:rPr>
        <w:t xml:space="preserve"> Новоигирминского  городского поселения. </w:t>
      </w:r>
    </w:p>
    <w:p w:rsidR="00A15C0A" w:rsidRPr="00F91A09" w:rsidRDefault="00A15C0A" w:rsidP="00E9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«Городской Дом культуры «Прометей» финансируется из бюджета Новоигирминского городского поселения, направлено средств в 2014г. – 18,4 млн. руб. (доходы от оказания платных услуг – 845 тыс.руб.). </w:t>
      </w:r>
    </w:p>
    <w:p w:rsidR="004B1D03" w:rsidRPr="00F91A09" w:rsidRDefault="00F30BB9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Работниками дома культуры </w:t>
      </w:r>
      <w:r w:rsidR="006F2CBF" w:rsidRPr="00F91A09">
        <w:rPr>
          <w:rFonts w:ascii="Times New Roman" w:hAnsi="Times New Roman" w:cs="Times New Roman"/>
          <w:sz w:val="28"/>
          <w:szCs w:val="28"/>
        </w:rPr>
        <w:t>в 2014 году</w:t>
      </w:r>
      <w:r w:rsidR="00937388" w:rsidRPr="00F91A09">
        <w:rPr>
          <w:rFonts w:ascii="Times New Roman" w:hAnsi="Times New Roman" w:cs="Times New Roman"/>
          <w:sz w:val="28"/>
          <w:szCs w:val="28"/>
        </w:rPr>
        <w:t xml:space="preserve"> </w:t>
      </w:r>
      <w:r w:rsidR="006F2CBF" w:rsidRPr="00F91A09">
        <w:rPr>
          <w:rFonts w:ascii="Times New Roman" w:hAnsi="Times New Roman" w:cs="Times New Roman"/>
          <w:sz w:val="28"/>
          <w:szCs w:val="28"/>
        </w:rPr>
        <w:t xml:space="preserve">подготовлены и проведены </w:t>
      </w:r>
      <w:r w:rsidR="00E92C63" w:rsidRPr="00F91A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2CBF" w:rsidRPr="00F91A09">
        <w:rPr>
          <w:rFonts w:ascii="Times New Roman" w:hAnsi="Times New Roman" w:cs="Times New Roman"/>
          <w:sz w:val="28"/>
          <w:szCs w:val="28"/>
        </w:rPr>
        <w:t>455 мероприятий, охвачено 104</w:t>
      </w:r>
      <w:r w:rsidR="004B1D03" w:rsidRPr="00F91A09">
        <w:rPr>
          <w:rFonts w:ascii="Times New Roman" w:hAnsi="Times New Roman" w:cs="Times New Roman"/>
          <w:sz w:val="28"/>
          <w:szCs w:val="28"/>
        </w:rPr>
        <w:t xml:space="preserve"> тысяч зрителей.</w:t>
      </w:r>
      <w:r w:rsidR="00AB081B" w:rsidRPr="00F91A0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B081B" w:rsidRPr="00F91A09">
        <w:rPr>
          <w:rFonts w:ascii="Times New Roman" w:hAnsi="Times New Roman" w:cs="Times New Roman"/>
          <w:sz w:val="28"/>
          <w:szCs w:val="28"/>
        </w:rPr>
        <w:t xml:space="preserve">В Доме культуры «Прометей» </w:t>
      </w:r>
      <w:r w:rsidR="00E92C63" w:rsidRPr="00F91A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081B" w:rsidRPr="00F91A09">
        <w:rPr>
          <w:rFonts w:ascii="Times New Roman" w:hAnsi="Times New Roman" w:cs="Times New Roman"/>
          <w:sz w:val="28"/>
          <w:szCs w:val="28"/>
        </w:rPr>
        <w:t>25 творческих кол</w:t>
      </w:r>
      <w:r w:rsidR="00704C64" w:rsidRPr="00F91A09">
        <w:rPr>
          <w:rFonts w:ascii="Times New Roman" w:hAnsi="Times New Roman" w:cs="Times New Roman"/>
          <w:sz w:val="28"/>
          <w:szCs w:val="28"/>
        </w:rPr>
        <w:t>лективов, клубов по интересам (10</w:t>
      </w:r>
      <w:r w:rsidR="00AB081B" w:rsidRPr="00F91A09">
        <w:rPr>
          <w:rFonts w:ascii="Times New Roman" w:hAnsi="Times New Roman" w:cs="Times New Roman"/>
          <w:sz w:val="28"/>
          <w:szCs w:val="28"/>
        </w:rPr>
        <w:t> коллекти</w:t>
      </w:r>
      <w:r w:rsidR="0008261E" w:rsidRPr="00F91A09">
        <w:rPr>
          <w:rFonts w:ascii="Times New Roman" w:hAnsi="Times New Roman" w:cs="Times New Roman"/>
          <w:sz w:val="28"/>
          <w:szCs w:val="28"/>
        </w:rPr>
        <w:t xml:space="preserve">вов имеют звание «Народный»). 18 творческих работников, </w:t>
      </w:r>
      <w:r w:rsidR="00F91A09">
        <w:rPr>
          <w:rFonts w:ascii="Times New Roman" w:hAnsi="Times New Roman" w:cs="Times New Roman"/>
          <w:sz w:val="28"/>
          <w:szCs w:val="28"/>
        </w:rPr>
        <w:t xml:space="preserve">       </w:t>
      </w:r>
      <w:r w:rsidR="0008261E" w:rsidRPr="00F91A09">
        <w:rPr>
          <w:rFonts w:ascii="Times New Roman" w:hAnsi="Times New Roman" w:cs="Times New Roman"/>
          <w:sz w:val="28"/>
          <w:szCs w:val="28"/>
        </w:rPr>
        <w:lastRenderedPageBreak/>
        <w:t>433</w:t>
      </w:r>
      <w:r w:rsidR="00AB081B" w:rsidRPr="00F91A09">
        <w:rPr>
          <w:rFonts w:ascii="Times New Roman" w:hAnsi="Times New Roman" w:cs="Times New Roman"/>
          <w:sz w:val="28"/>
          <w:szCs w:val="28"/>
        </w:rPr>
        <w:t xml:space="preserve"> человека – участники коллективов художественной самодеятельности, клубов по интересам. Творческие коллективы активно участвуют в областных, региональных, всероссийских и международных конкурсах, смотрах, фестивалях, выставках, являются их дипломантами и победителями.  </w:t>
      </w:r>
      <w:r w:rsidR="00AB081B" w:rsidRPr="00F91A09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A9D" w:rsidRPr="00F91A09" w:rsidRDefault="004B1D03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Муниципальную библиотеку </w:t>
      </w:r>
      <w:r w:rsidR="007E16B6" w:rsidRPr="00F91A09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F91A09">
        <w:rPr>
          <w:rFonts w:ascii="Times New Roman" w:hAnsi="Times New Roman" w:cs="Times New Roman"/>
          <w:sz w:val="28"/>
          <w:szCs w:val="28"/>
        </w:rPr>
        <w:t xml:space="preserve"> за </w:t>
      </w:r>
      <w:r w:rsidR="006F2CBF" w:rsidRPr="00F91A09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F91A09">
        <w:rPr>
          <w:rFonts w:ascii="Times New Roman" w:hAnsi="Times New Roman" w:cs="Times New Roman"/>
          <w:sz w:val="28"/>
          <w:szCs w:val="28"/>
        </w:rPr>
        <w:t>посетили</w:t>
      </w:r>
      <w:r w:rsidR="007E16B6" w:rsidRPr="00F91A09">
        <w:rPr>
          <w:rFonts w:ascii="Times New Roman" w:hAnsi="Times New Roman" w:cs="Times New Roman"/>
          <w:sz w:val="28"/>
          <w:szCs w:val="28"/>
        </w:rPr>
        <w:t xml:space="preserve"> </w:t>
      </w:r>
      <w:r w:rsidR="00F91A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2CBF" w:rsidRPr="00F91A09">
        <w:rPr>
          <w:rFonts w:ascii="Times New Roman" w:hAnsi="Times New Roman" w:cs="Times New Roman"/>
          <w:sz w:val="28"/>
          <w:szCs w:val="28"/>
        </w:rPr>
        <w:t xml:space="preserve"> 31,5 тыс. человек, выдано 70,6</w:t>
      </w:r>
      <w:r w:rsidRPr="00F91A09">
        <w:rPr>
          <w:rFonts w:ascii="Times New Roman" w:hAnsi="Times New Roman" w:cs="Times New Roman"/>
          <w:sz w:val="28"/>
          <w:szCs w:val="28"/>
        </w:rPr>
        <w:t xml:space="preserve"> тысяч кни</w:t>
      </w:r>
      <w:r w:rsidR="006F2CBF" w:rsidRPr="00F91A09">
        <w:rPr>
          <w:rFonts w:ascii="Times New Roman" w:hAnsi="Times New Roman" w:cs="Times New Roman"/>
          <w:sz w:val="28"/>
          <w:szCs w:val="28"/>
        </w:rPr>
        <w:t xml:space="preserve">г. Читательский зал посетили </w:t>
      </w:r>
      <w:r w:rsidR="00F91A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2CBF" w:rsidRPr="00F91A09">
        <w:rPr>
          <w:rFonts w:ascii="Times New Roman" w:hAnsi="Times New Roman" w:cs="Times New Roman"/>
          <w:sz w:val="28"/>
          <w:szCs w:val="28"/>
        </w:rPr>
        <w:t>1,7</w:t>
      </w:r>
      <w:r w:rsidRPr="00F91A09">
        <w:rPr>
          <w:rFonts w:ascii="Times New Roman" w:hAnsi="Times New Roman" w:cs="Times New Roman"/>
          <w:sz w:val="28"/>
          <w:szCs w:val="28"/>
        </w:rPr>
        <w:t xml:space="preserve"> тыс.человек. Рабо</w:t>
      </w:r>
      <w:r w:rsidR="0008261E" w:rsidRPr="00F91A09">
        <w:rPr>
          <w:rFonts w:ascii="Times New Roman" w:hAnsi="Times New Roman" w:cs="Times New Roman"/>
          <w:sz w:val="28"/>
          <w:szCs w:val="28"/>
        </w:rPr>
        <w:t>т</w:t>
      </w:r>
      <w:r w:rsidR="006F2CBF" w:rsidRPr="00F91A09">
        <w:rPr>
          <w:rFonts w:ascii="Times New Roman" w:hAnsi="Times New Roman" w:cs="Times New Roman"/>
          <w:sz w:val="28"/>
          <w:szCs w:val="28"/>
        </w:rPr>
        <w:t>никами библиотеки проведено 161</w:t>
      </w:r>
      <w:r w:rsidR="002C42AE" w:rsidRPr="00F91A09">
        <w:rPr>
          <w:rFonts w:ascii="Times New Roman" w:hAnsi="Times New Roman" w:cs="Times New Roman"/>
          <w:sz w:val="28"/>
          <w:szCs w:val="28"/>
        </w:rPr>
        <w:t xml:space="preserve"> мероприятие, </w:t>
      </w:r>
      <w:r w:rsidR="006F2CBF" w:rsidRPr="00F91A09">
        <w:rPr>
          <w:rFonts w:ascii="Times New Roman" w:hAnsi="Times New Roman" w:cs="Times New Roman"/>
          <w:sz w:val="28"/>
          <w:szCs w:val="28"/>
        </w:rPr>
        <w:t>на которых побывало около четырех</w:t>
      </w:r>
      <w:r w:rsidRPr="00F91A09">
        <w:rPr>
          <w:rFonts w:ascii="Times New Roman" w:hAnsi="Times New Roman" w:cs="Times New Roman"/>
          <w:sz w:val="28"/>
          <w:szCs w:val="28"/>
        </w:rPr>
        <w:t xml:space="preserve"> тысяч человек. </w:t>
      </w:r>
    </w:p>
    <w:p w:rsidR="00E92C63" w:rsidRPr="00F91A09" w:rsidRDefault="00E92C63" w:rsidP="00E9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В рамках областной целевой программы «100 модельных домов культуры Приангарью» в  2014году направлено средств в сумме </w:t>
      </w:r>
      <w:r w:rsidR="00F91A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1A09">
        <w:rPr>
          <w:rFonts w:ascii="Times New Roman" w:hAnsi="Times New Roman" w:cs="Times New Roman"/>
          <w:sz w:val="28"/>
          <w:szCs w:val="28"/>
        </w:rPr>
        <w:t>500 тыс.рублей на приобретение одежды сцены (250 тыс.руб. из областного бюджета, софин</w:t>
      </w:r>
      <w:r w:rsidR="00F91A09">
        <w:rPr>
          <w:rFonts w:ascii="Times New Roman" w:hAnsi="Times New Roman" w:cs="Times New Roman"/>
          <w:sz w:val="28"/>
          <w:szCs w:val="28"/>
        </w:rPr>
        <w:t xml:space="preserve">ансирование в размере  </w:t>
      </w:r>
      <w:r w:rsidRPr="00F91A09">
        <w:rPr>
          <w:rFonts w:ascii="Times New Roman" w:hAnsi="Times New Roman" w:cs="Times New Roman"/>
          <w:sz w:val="28"/>
          <w:szCs w:val="28"/>
        </w:rPr>
        <w:t xml:space="preserve"> 250 тыс. руб. из местного бюджета).</w:t>
      </w:r>
    </w:p>
    <w:p w:rsidR="00E92C63" w:rsidRPr="00F91A09" w:rsidRDefault="00E92C63" w:rsidP="00E9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По итогам конкурса на получение в 2014 году государственной поддержки комплексного развития муниципальных учреждений культуры в рамках подпрограмм «Наследие» и «Искусство» государственной программы Российской Федерации «Развития культуры и туризма» на обновление материально-технической базы муниципальных учреждений культуры бюджет Новоигирминского городского поселения получил гранд в размере 435 тыс.руб. Средства направлены на приобретение светового и звукового оборудования.</w:t>
      </w:r>
    </w:p>
    <w:p w:rsidR="00E92C63" w:rsidRPr="00F91A09" w:rsidRDefault="00E92C63" w:rsidP="00E9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7 мая 2012 года № 597, решений Правительства Иркутской заработная  плата работников МУК «ГДК «Прометей» доведена до уровня, определенного с учетом плана мероприятий («дорожной карты») по повышению эффективности  и качества услуг в сфере культуры.  </w:t>
      </w:r>
    </w:p>
    <w:p w:rsidR="00E92C63" w:rsidRPr="00F91A09" w:rsidRDefault="00E92C63" w:rsidP="00E92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Средняя заработная плата  работников культуры за 2014 год </w:t>
      </w:r>
      <w:r w:rsidR="00F91A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1A09">
        <w:rPr>
          <w:rFonts w:ascii="Times New Roman" w:hAnsi="Times New Roman" w:cs="Times New Roman"/>
          <w:sz w:val="28"/>
          <w:szCs w:val="28"/>
        </w:rPr>
        <w:t xml:space="preserve"> 25,512 тыс.руб. в месяц. Рост заработной платы составил 21% по отношению к 2013г. (средняя заработная плата в 2013г. – 21,096 тыс.руб. в месяц.)</w:t>
      </w:r>
    </w:p>
    <w:p w:rsidR="00FB6647" w:rsidRPr="00F91A09" w:rsidRDefault="00FB6647" w:rsidP="00F9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DAA" w:rsidRPr="00F91A09" w:rsidRDefault="00A62415" w:rsidP="003B2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A09">
        <w:rPr>
          <w:rFonts w:ascii="Times New Roman" w:hAnsi="Times New Roman" w:cs="Times New Roman"/>
          <w:b/>
          <w:sz w:val="28"/>
          <w:szCs w:val="28"/>
        </w:rPr>
        <w:t>13</w:t>
      </w:r>
      <w:r w:rsidR="005C0DAA" w:rsidRPr="00F91A09">
        <w:rPr>
          <w:rFonts w:ascii="Times New Roman" w:hAnsi="Times New Roman" w:cs="Times New Roman"/>
          <w:b/>
          <w:sz w:val="28"/>
          <w:szCs w:val="28"/>
        </w:rPr>
        <w:t>. Физкультура и спорт</w:t>
      </w:r>
    </w:p>
    <w:p w:rsidR="0064209C" w:rsidRPr="00F91A09" w:rsidRDefault="00FB6647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В поселке работает 14 </w:t>
      </w:r>
      <w:r w:rsidR="005C0DAA" w:rsidRPr="00F91A09">
        <w:rPr>
          <w:rFonts w:ascii="Times New Roman" w:hAnsi="Times New Roman" w:cs="Times New Roman"/>
          <w:sz w:val="28"/>
          <w:szCs w:val="28"/>
        </w:rPr>
        <w:t xml:space="preserve">спортивных секций, спортивные клубы «Беркут» и «Сармат», в них занимаются 462 человека. </w:t>
      </w:r>
    </w:p>
    <w:p w:rsidR="005C0DAA" w:rsidRPr="00F91A09" w:rsidRDefault="005C0DAA" w:rsidP="003B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В рамках реализации муниципальной целевой программы «Развитие физической культуры и спорта в Новоигирминском городском поселении» проведены:</w:t>
      </w:r>
    </w:p>
    <w:p w:rsidR="005C0DAA" w:rsidRPr="00F91A09" w:rsidRDefault="005C0DAA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- т</w:t>
      </w:r>
      <w:r w:rsidRPr="00F91A09">
        <w:rPr>
          <w:rFonts w:ascii="Times New Roman" w:eastAsia="Calibri" w:hAnsi="Times New Roman" w:cs="Times New Roman"/>
          <w:sz w:val="28"/>
          <w:szCs w:val="28"/>
        </w:rPr>
        <w:t>урнир по рукопашному бою, посвященный памяти Александра Ляднова</w:t>
      </w:r>
      <w:r w:rsidRPr="00F91A09">
        <w:rPr>
          <w:rFonts w:ascii="Times New Roman" w:hAnsi="Times New Roman" w:cs="Times New Roman"/>
          <w:sz w:val="28"/>
          <w:szCs w:val="28"/>
        </w:rPr>
        <w:t>;</w:t>
      </w:r>
    </w:p>
    <w:p w:rsidR="005E3ACA" w:rsidRPr="00F91A09" w:rsidRDefault="005E3ACA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- турнир по волейболу среди взрослых и детей – 45 участников;</w:t>
      </w:r>
    </w:p>
    <w:p w:rsidR="005C0DAA" w:rsidRPr="00F91A09" w:rsidRDefault="005E3ACA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- лыжня России 2014г. – 5</w:t>
      </w:r>
      <w:r w:rsidR="005C0DAA" w:rsidRPr="00F91A09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CA0911" w:rsidRPr="00F91A09" w:rsidRDefault="005E3ACA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- лыжная эстафета – 25</w:t>
      </w:r>
      <w:r w:rsidR="005C0DAA" w:rsidRPr="00F91A09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CA0911" w:rsidRPr="00F91A09" w:rsidRDefault="005E3ACA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- закрытие лыжного сезона – 42</w:t>
      </w:r>
      <w:r w:rsidR="002C42AE" w:rsidRPr="00F91A09">
        <w:rPr>
          <w:rFonts w:ascii="Times New Roman" w:hAnsi="Times New Roman" w:cs="Times New Roman"/>
          <w:sz w:val="28"/>
          <w:szCs w:val="28"/>
        </w:rPr>
        <w:t>участника</w:t>
      </w:r>
      <w:r w:rsidR="00CA0911" w:rsidRPr="00F91A09">
        <w:rPr>
          <w:rFonts w:ascii="Times New Roman" w:hAnsi="Times New Roman" w:cs="Times New Roman"/>
          <w:sz w:val="28"/>
          <w:szCs w:val="28"/>
        </w:rPr>
        <w:t>;</w:t>
      </w:r>
    </w:p>
    <w:p w:rsidR="00CA0911" w:rsidRPr="00F91A09" w:rsidRDefault="00CA0911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>- турнир по шахматам среди взрослых и детей – 30 участников;</w:t>
      </w:r>
    </w:p>
    <w:p w:rsidR="005E3ACA" w:rsidRPr="00F91A09" w:rsidRDefault="005E3ACA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- участие в районной лыжной эстафете – 14 участников;</w:t>
      </w:r>
    </w:p>
    <w:p w:rsidR="005E3ACA" w:rsidRPr="00F91A09" w:rsidRDefault="005E3ACA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- теннисный турнир среди детей и взрослых – 24 участника;</w:t>
      </w:r>
    </w:p>
    <w:p w:rsidR="005C0DAA" w:rsidRPr="00F91A09" w:rsidRDefault="005C0DAA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1A09">
        <w:rPr>
          <w:rFonts w:ascii="Times New Roman" w:hAnsi="Times New Roman" w:cs="Times New Roman"/>
          <w:sz w:val="28"/>
          <w:szCs w:val="28"/>
        </w:rPr>
        <w:t xml:space="preserve"> - с</w:t>
      </w:r>
      <w:r w:rsidRPr="00F91A09">
        <w:rPr>
          <w:rFonts w:ascii="Times New Roman" w:eastAsia="Calibri" w:hAnsi="Times New Roman" w:cs="Times New Roman"/>
          <w:sz w:val="28"/>
          <w:szCs w:val="28"/>
        </w:rPr>
        <w:t>портивная эстафета, посвященная Дню Победы</w:t>
      </w:r>
      <w:r w:rsidR="005E3ACA" w:rsidRPr="00F91A09">
        <w:rPr>
          <w:rFonts w:ascii="Times New Roman" w:hAnsi="Times New Roman" w:cs="Times New Roman"/>
          <w:sz w:val="28"/>
          <w:szCs w:val="28"/>
        </w:rPr>
        <w:t xml:space="preserve"> -142</w:t>
      </w:r>
      <w:r w:rsidR="0064209C" w:rsidRPr="00F91A09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FC31F0" w:rsidRPr="00F91A09">
        <w:rPr>
          <w:rFonts w:ascii="Times New Roman" w:hAnsi="Times New Roman" w:cs="Times New Roman"/>
          <w:sz w:val="28"/>
          <w:szCs w:val="28"/>
        </w:rPr>
        <w:t>;</w:t>
      </w:r>
    </w:p>
    <w:p w:rsidR="00FC31F0" w:rsidRPr="00F91A09" w:rsidRDefault="00FC31F0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lastRenderedPageBreak/>
        <w:t xml:space="preserve"> - а</w:t>
      </w:r>
      <w:r w:rsidRPr="00F91A09">
        <w:rPr>
          <w:rFonts w:ascii="Times New Roman" w:eastAsia="Calibri" w:hAnsi="Times New Roman" w:cs="Times New Roman"/>
          <w:sz w:val="28"/>
          <w:szCs w:val="28"/>
        </w:rPr>
        <w:t>втопробег, посвященный Дню Победы</w:t>
      </w:r>
      <w:r w:rsidR="005E3ACA" w:rsidRPr="00F91A09">
        <w:rPr>
          <w:rFonts w:ascii="Times New Roman" w:hAnsi="Times New Roman" w:cs="Times New Roman"/>
          <w:sz w:val="28"/>
          <w:szCs w:val="28"/>
        </w:rPr>
        <w:t xml:space="preserve"> – 43</w:t>
      </w:r>
      <w:r w:rsidRPr="00F91A09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5E3ACA" w:rsidRPr="00F91A09">
        <w:rPr>
          <w:rFonts w:ascii="Times New Roman" w:hAnsi="Times New Roman" w:cs="Times New Roman"/>
          <w:sz w:val="28"/>
          <w:szCs w:val="28"/>
        </w:rPr>
        <w:t>ы</w:t>
      </w:r>
      <w:r w:rsidRPr="00F91A09">
        <w:rPr>
          <w:rFonts w:ascii="Times New Roman" w:hAnsi="Times New Roman" w:cs="Times New Roman"/>
          <w:sz w:val="28"/>
          <w:szCs w:val="28"/>
        </w:rPr>
        <w:t>;</w:t>
      </w:r>
    </w:p>
    <w:p w:rsidR="005E3ACA" w:rsidRPr="00F91A09" w:rsidRDefault="005E3ACA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- турнир по футболу – 30 участников;</w:t>
      </w:r>
    </w:p>
    <w:p w:rsidR="00FC31F0" w:rsidRPr="00F91A09" w:rsidRDefault="00FC31F0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- участие в район</w:t>
      </w:r>
      <w:r w:rsidR="005E3ACA" w:rsidRPr="00F91A09">
        <w:rPr>
          <w:rFonts w:ascii="Times New Roman" w:hAnsi="Times New Roman" w:cs="Times New Roman"/>
          <w:sz w:val="28"/>
          <w:szCs w:val="28"/>
        </w:rPr>
        <w:t>ных летние спортивных играх – 35</w:t>
      </w:r>
      <w:r w:rsidRPr="00F91A09">
        <w:rPr>
          <w:rFonts w:ascii="Times New Roman" w:hAnsi="Times New Roman" w:cs="Times New Roman"/>
          <w:sz w:val="28"/>
          <w:szCs w:val="28"/>
        </w:rPr>
        <w:t xml:space="preserve"> спортсменов из п.Новая Игирма;</w:t>
      </w:r>
    </w:p>
    <w:p w:rsidR="00FC31F0" w:rsidRPr="00F91A09" w:rsidRDefault="00FC31F0" w:rsidP="003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-</w:t>
      </w:r>
      <w:r w:rsidR="005E3ACA" w:rsidRPr="00F91A09">
        <w:rPr>
          <w:rFonts w:ascii="Times New Roman" w:hAnsi="Times New Roman" w:cs="Times New Roman"/>
          <w:sz w:val="28"/>
          <w:szCs w:val="28"/>
        </w:rPr>
        <w:t xml:space="preserve"> экстремальная игра </w:t>
      </w:r>
      <w:r w:rsidR="000A612A" w:rsidRPr="00F91A09">
        <w:rPr>
          <w:rFonts w:ascii="Times New Roman" w:hAnsi="Times New Roman" w:cs="Times New Roman"/>
          <w:sz w:val="28"/>
          <w:szCs w:val="28"/>
        </w:rPr>
        <w:t>«Спасательная операция» - 40 участников</w:t>
      </w:r>
      <w:r w:rsidRPr="00F91A09">
        <w:rPr>
          <w:rFonts w:ascii="Times New Roman" w:hAnsi="Times New Roman" w:cs="Times New Roman"/>
          <w:sz w:val="28"/>
          <w:szCs w:val="28"/>
        </w:rPr>
        <w:t>;</w:t>
      </w:r>
    </w:p>
    <w:p w:rsidR="001A4115" w:rsidRPr="00F91A09" w:rsidRDefault="00FC31F0" w:rsidP="00F9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A09">
        <w:rPr>
          <w:rFonts w:ascii="Times New Roman" w:hAnsi="Times New Roman" w:cs="Times New Roman"/>
          <w:sz w:val="28"/>
          <w:szCs w:val="28"/>
        </w:rPr>
        <w:t xml:space="preserve"> - Д</w:t>
      </w:r>
      <w:r w:rsidRPr="00F91A09">
        <w:rPr>
          <w:rFonts w:ascii="Times New Roman" w:eastAsia="Calibri" w:hAnsi="Times New Roman" w:cs="Times New Roman"/>
          <w:sz w:val="28"/>
          <w:szCs w:val="28"/>
        </w:rPr>
        <w:t>ень физкультурника</w:t>
      </w:r>
      <w:r w:rsidR="000A612A" w:rsidRPr="00F91A09">
        <w:rPr>
          <w:rFonts w:ascii="Times New Roman" w:eastAsia="Calibri" w:hAnsi="Times New Roman" w:cs="Times New Roman"/>
          <w:sz w:val="28"/>
          <w:szCs w:val="28"/>
        </w:rPr>
        <w:t>: городки, мини футбол, пляжный волейбол  - 45 участников</w:t>
      </w:r>
      <w:r w:rsidRPr="00F91A09">
        <w:rPr>
          <w:rFonts w:ascii="Times New Roman" w:hAnsi="Times New Roman" w:cs="Times New Roman"/>
          <w:sz w:val="28"/>
          <w:szCs w:val="28"/>
        </w:rPr>
        <w:t>.</w:t>
      </w:r>
    </w:p>
    <w:p w:rsidR="00FB6647" w:rsidRPr="00F910F5" w:rsidRDefault="00FB6647" w:rsidP="00F91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DAA" w:rsidRPr="00C1236C" w:rsidRDefault="00837DC8" w:rsidP="00837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36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="006F6030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A62415" w:rsidRPr="00C1236C">
        <w:rPr>
          <w:rFonts w:ascii="Times New Roman" w:hAnsi="Times New Roman" w:cs="Times New Roman"/>
          <w:b/>
          <w:sz w:val="28"/>
          <w:szCs w:val="28"/>
        </w:rPr>
        <w:t>14</w:t>
      </w:r>
      <w:r w:rsidRPr="00C1236C">
        <w:rPr>
          <w:rFonts w:ascii="Times New Roman" w:hAnsi="Times New Roman" w:cs="Times New Roman"/>
          <w:b/>
          <w:sz w:val="28"/>
          <w:szCs w:val="28"/>
        </w:rPr>
        <w:t>. Молодежная политика</w:t>
      </w:r>
      <w:r w:rsidR="00D33557" w:rsidRPr="00C1236C">
        <w:rPr>
          <w:rFonts w:ascii="Times New Roman" w:hAnsi="Times New Roman" w:cs="Times New Roman"/>
          <w:b/>
          <w:sz w:val="28"/>
          <w:szCs w:val="28"/>
        </w:rPr>
        <w:t xml:space="preserve"> и социальные вопросы</w:t>
      </w:r>
    </w:p>
    <w:p w:rsidR="0054511C" w:rsidRPr="00C1236C" w:rsidRDefault="00837DC8" w:rsidP="00837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36C">
        <w:rPr>
          <w:rFonts w:ascii="Times New Roman" w:hAnsi="Times New Roman" w:cs="Times New Roman"/>
          <w:sz w:val="28"/>
          <w:szCs w:val="28"/>
        </w:rPr>
        <w:t>В рамках реализации муниципальной целевой програм</w:t>
      </w:r>
      <w:r w:rsidR="002C42AE" w:rsidRPr="00C1236C">
        <w:rPr>
          <w:rFonts w:ascii="Times New Roman" w:hAnsi="Times New Roman" w:cs="Times New Roman"/>
          <w:sz w:val="28"/>
          <w:szCs w:val="28"/>
        </w:rPr>
        <w:t>мы «Развитие молодежной политики</w:t>
      </w:r>
      <w:r w:rsidRPr="00C1236C">
        <w:rPr>
          <w:rFonts w:ascii="Times New Roman" w:hAnsi="Times New Roman" w:cs="Times New Roman"/>
          <w:sz w:val="28"/>
          <w:szCs w:val="28"/>
        </w:rPr>
        <w:t xml:space="preserve"> в Новоигирминском городском поселении» </w:t>
      </w:r>
      <w:r w:rsidR="00673AB9" w:rsidRPr="00C1236C">
        <w:rPr>
          <w:rFonts w:ascii="Times New Roman" w:hAnsi="Times New Roman" w:cs="Times New Roman"/>
          <w:sz w:val="28"/>
          <w:szCs w:val="28"/>
        </w:rPr>
        <w:t xml:space="preserve">подготовлены и проведены </w:t>
      </w:r>
      <w:r w:rsidR="00295155" w:rsidRPr="00C1236C">
        <w:rPr>
          <w:rFonts w:ascii="Times New Roman" w:hAnsi="Times New Roman" w:cs="Times New Roman"/>
          <w:sz w:val="28"/>
          <w:szCs w:val="28"/>
        </w:rPr>
        <w:t>26</w:t>
      </w:r>
      <w:r w:rsidRPr="00C1236C">
        <w:rPr>
          <w:rFonts w:ascii="Times New Roman" w:hAnsi="Times New Roman" w:cs="Times New Roman"/>
          <w:sz w:val="28"/>
          <w:szCs w:val="28"/>
        </w:rPr>
        <w:t xml:space="preserve"> </w:t>
      </w:r>
      <w:r w:rsidR="003E18E6" w:rsidRPr="00C1236C">
        <w:rPr>
          <w:rFonts w:ascii="Times New Roman" w:hAnsi="Times New Roman" w:cs="Times New Roman"/>
          <w:sz w:val="28"/>
          <w:szCs w:val="28"/>
        </w:rPr>
        <w:t>мероприяти</w:t>
      </w:r>
      <w:r w:rsidR="002C42AE" w:rsidRPr="00C1236C">
        <w:rPr>
          <w:rFonts w:ascii="Times New Roman" w:hAnsi="Times New Roman" w:cs="Times New Roman"/>
          <w:sz w:val="28"/>
          <w:szCs w:val="28"/>
        </w:rPr>
        <w:t xml:space="preserve">й </w:t>
      </w:r>
      <w:r w:rsidRPr="00C1236C">
        <w:rPr>
          <w:rFonts w:ascii="Times New Roman" w:hAnsi="Times New Roman" w:cs="Times New Roman"/>
          <w:sz w:val="28"/>
          <w:szCs w:val="28"/>
        </w:rPr>
        <w:t>совместно с учреждениями образования, культуры, отделом ЗАГС, центром творческого развития и гуманитарного образования, общественными организациями и предприятиями посёлка.</w:t>
      </w:r>
    </w:p>
    <w:p w:rsidR="00DE0E4F" w:rsidRPr="00C1236C" w:rsidRDefault="00837DC8" w:rsidP="00D3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36C">
        <w:rPr>
          <w:rFonts w:ascii="Times New Roman" w:hAnsi="Times New Roman" w:cs="Times New Roman"/>
          <w:sz w:val="28"/>
          <w:szCs w:val="28"/>
        </w:rPr>
        <w:t>Совместно</w:t>
      </w:r>
      <w:r w:rsidRPr="00C1236C">
        <w:rPr>
          <w:rFonts w:ascii="Times New Roman" w:eastAsia="Calibri" w:hAnsi="Times New Roman" w:cs="Times New Roman"/>
          <w:sz w:val="28"/>
          <w:szCs w:val="28"/>
        </w:rPr>
        <w:t xml:space="preserve">  с ОГКУ ЦЗН Нижнеилимского</w:t>
      </w:r>
      <w:r w:rsidRPr="00C1236C">
        <w:rPr>
          <w:rFonts w:ascii="Times New Roman" w:hAnsi="Times New Roman" w:cs="Times New Roman"/>
          <w:sz w:val="28"/>
          <w:szCs w:val="28"/>
        </w:rPr>
        <w:t xml:space="preserve"> </w:t>
      </w:r>
      <w:r w:rsidR="002C42AE" w:rsidRPr="00C1236C">
        <w:rPr>
          <w:rFonts w:ascii="Times New Roman" w:hAnsi="Times New Roman" w:cs="Times New Roman"/>
          <w:sz w:val="28"/>
          <w:szCs w:val="28"/>
        </w:rPr>
        <w:t>района</w:t>
      </w:r>
      <w:r w:rsidRPr="00C1236C">
        <w:rPr>
          <w:rFonts w:ascii="Times New Roman" w:hAnsi="Times New Roman" w:cs="Times New Roman"/>
          <w:sz w:val="28"/>
          <w:szCs w:val="28"/>
        </w:rPr>
        <w:t xml:space="preserve"> </w:t>
      </w:r>
      <w:r w:rsidR="003E18E6" w:rsidRPr="00C1236C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Pr="00C1236C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1236C">
        <w:rPr>
          <w:rFonts w:ascii="Times New Roman" w:eastAsia="Calibri" w:hAnsi="Times New Roman" w:cs="Times New Roman"/>
          <w:sz w:val="28"/>
          <w:szCs w:val="28"/>
        </w:rPr>
        <w:t xml:space="preserve">по временному трудоустройству  несовершеннолетних в свободное от </w:t>
      </w:r>
      <w:r w:rsidR="00BC72DE" w:rsidRPr="00C1236C">
        <w:rPr>
          <w:rFonts w:ascii="Times New Roman" w:eastAsia="Calibri" w:hAnsi="Times New Roman" w:cs="Times New Roman"/>
          <w:sz w:val="28"/>
          <w:szCs w:val="28"/>
        </w:rPr>
        <w:t>учёбы</w:t>
      </w:r>
      <w:r w:rsidRPr="00C1236C">
        <w:rPr>
          <w:rFonts w:ascii="Times New Roman" w:eastAsia="Calibri" w:hAnsi="Times New Roman" w:cs="Times New Roman"/>
          <w:sz w:val="28"/>
          <w:szCs w:val="28"/>
        </w:rPr>
        <w:t xml:space="preserve"> время</w:t>
      </w:r>
      <w:r w:rsidR="00673AB9" w:rsidRPr="00C1236C">
        <w:rPr>
          <w:rFonts w:ascii="Times New Roman" w:hAnsi="Times New Roman" w:cs="Times New Roman"/>
          <w:sz w:val="28"/>
          <w:szCs w:val="28"/>
        </w:rPr>
        <w:t>.</w:t>
      </w:r>
    </w:p>
    <w:p w:rsidR="00DE0E4F" w:rsidRPr="00C1236C" w:rsidRDefault="00D33557" w:rsidP="00D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36C">
        <w:rPr>
          <w:rFonts w:ascii="Times New Roman" w:hAnsi="Times New Roman" w:cs="Times New Roman"/>
          <w:sz w:val="28"/>
          <w:szCs w:val="28"/>
        </w:rPr>
        <w:t>Администрация</w:t>
      </w:r>
      <w:r w:rsidR="00DE0E4F" w:rsidRPr="00C1236C">
        <w:rPr>
          <w:rFonts w:ascii="Times New Roman" w:hAnsi="Times New Roman" w:cs="Times New Roman"/>
          <w:sz w:val="28"/>
          <w:szCs w:val="28"/>
        </w:rPr>
        <w:t xml:space="preserve"> </w:t>
      </w:r>
      <w:r w:rsidRPr="00C1236C">
        <w:rPr>
          <w:rFonts w:ascii="Times New Roman" w:hAnsi="Times New Roman" w:cs="Times New Roman"/>
          <w:sz w:val="28"/>
          <w:szCs w:val="28"/>
        </w:rPr>
        <w:t xml:space="preserve">в решениях социальных вопросов </w:t>
      </w:r>
      <w:r w:rsidR="00DE0E4F" w:rsidRPr="00C1236C">
        <w:rPr>
          <w:rFonts w:ascii="Times New Roman" w:hAnsi="Times New Roman" w:cs="Times New Roman"/>
          <w:sz w:val="28"/>
          <w:szCs w:val="28"/>
        </w:rPr>
        <w:t>взаимодействуют с управлением пенсионного фонда Нижнеилимского района, с управлением социальной</w:t>
      </w:r>
      <w:r w:rsidRPr="00C1236C">
        <w:rPr>
          <w:rFonts w:ascii="Times New Roman" w:hAnsi="Times New Roman" w:cs="Times New Roman"/>
          <w:sz w:val="28"/>
          <w:szCs w:val="28"/>
        </w:rPr>
        <w:t xml:space="preserve">  </w:t>
      </w:r>
      <w:r w:rsidR="00DE0E4F" w:rsidRPr="00C1236C">
        <w:rPr>
          <w:rFonts w:ascii="Times New Roman" w:hAnsi="Times New Roman" w:cs="Times New Roman"/>
          <w:sz w:val="28"/>
          <w:szCs w:val="28"/>
        </w:rPr>
        <w:t xml:space="preserve"> защиты Нижнеилимского района</w:t>
      </w:r>
      <w:r w:rsidR="00334319" w:rsidRPr="00C1236C">
        <w:rPr>
          <w:rFonts w:ascii="Times New Roman" w:hAnsi="Times New Roman" w:cs="Times New Roman"/>
          <w:sz w:val="28"/>
          <w:szCs w:val="28"/>
        </w:rPr>
        <w:t xml:space="preserve"> </w:t>
      </w:r>
      <w:r w:rsidRPr="00C1236C">
        <w:rPr>
          <w:rFonts w:ascii="Times New Roman" w:hAnsi="Times New Roman" w:cs="Times New Roman"/>
          <w:sz w:val="28"/>
          <w:szCs w:val="28"/>
        </w:rPr>
        <w:t>–</w:t>
      </w:r>
      <w:r w:rsidR="00DE0E4F" w:rsidRPr="00C1236C">
        <w:rPr>
          <w:rFonts w:ascii="Times New Roman" w:hAnsi="Times New Roman" w:cs="Times New Roman"/>
          <w:sz w:val="28"/>
          <w:szCs w:val="28"/>
        </w:rPr>
        <w:t xml:space="preserve"> </w:t>
      </w:r>
      <w:r w:rsidRPr="00C1236C">
        <w:rPr>
          <w:rFonts w:ascii="Times New Roman" w:hAnsi="Times New Roman" w:cs="Times New Roman"/>
          <w:sz w:val="28"/>
          <w:szCs w:val="28"/>
        </w:rPr>
        <w:t xml:space="preserve">это </w:t>
      </w:r>
      <w:r w:rsidR="00DE0E4F" w:rsidRPr="00C1236C">
        <w:rPr>
          <w:rFonts w:ascii="Times New Roman" w:hAnsi="Times New Roman" w:cs="Times New Roman"/>
          <w:sz w:val="28"/>
          <w:szCs w:val="28"/>
        </w:rPr>
        <w:t xml:space="preserve">консультирование населения  по вопросам получения государственных гарантий, к которым относятся детские пособия, ветеранские выплаты, пособия на погребения, льготный проезд и многое другое. </w:t>
      </w:r>
    </w:p>
    <w:p w:rsidR="009A2B5C" w:rsidRPr="00C1236C" w:rsidRDefault="00DE0E4F" w:rsidP="009A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36C">
        <w:rPr>
          <w:rFonts w:ascii="Times New Roman" w:hAnsi="Times New Roman" w:cs="Times New Roman"/>
          <w:sz w:val="28"/>
          <w:szCs w:val="28"/>
        </w:rPr>
        <w:t xml:space="preserve">Проводятся мероприятия по профилактике правонарушений и защите правопорядка - ночные рейды, заседания комиссии по делам несовершеннолетних, беседы в школах, индивидуальная работа с семьями, помощь людям, оказавшимися в трудной жизненной ситуации </w:t>
      </w:r>
      <w:r w:rsidR="006D029E" w:rsidRPr="00C1236C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C1236C">
        <w:rPr>
          <w:rFonts w:ascii="Times New Roman" w:hAnsi="Times New Roman" w:cs="Times New Roman"/>
          <w:sz w:val="28"/>
          <w:szCs w:val="28"/>
        </w:rPr>
        <w:t xml:space="preserve">   со школами, детскими садами, инспекторами ОДН и прихожанами церкви «Возрождение», ОКГУ СО «Центр помощи семьи и детям Нижнеилимского района»</w:t>
      </w:r>
      <w:r w:rsidR="006D029E" w:rsidRPr="00C1236C">
        <w:rPr>
          <w:rFonts w:ascii="Times New Roman" w:hAnsi="Times New Roman" w:cs="Times New Roman"/>
          <w:sz w:val="28"/>
          <w:szCs w:val="28"/>
        </w:rPr>
        <w:t>.</w:t>
      </w:r>
      <w:r w:rsidRPr="00C12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5C" w:rsidRPr="00C1236C" w:rsidRDefault="009A2B5C" w:rsidP="009A2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36C">
        <w:rPr>
          <w:rFonts w:ascii="Times New Roman" w:hAnsi="Times New Roman" w:cs="Times New Roman"/>
          <w:bCs/>
          <w:sz w:val="28"/>
          <w:szCs w:val="28"/>
        </w:rPr>
        <w:t>Большое внимание уделялось проведению благотворительных акций по оказанию помощи людям, попавшим в трудную жизненную ситуацию, благотворительные концерты, средства от которых пошли в помощь  детям нашего поселка и жителям Донецкой и Луганской областей. Следует отметить, что в 2014году было проведено большое количество акций, мероприятий  для молодежи и также  различных слоев населения с целью активизации социальной, творческой активности в рамках реализации муниципальных  целевых программ:</w:t>
      </w:r>
      <w:r w:rsidRPr="00C1236C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 «</w:t>
      </w:r>
      <w:r w:rsidRPr="00C1236C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на территории Новоигирминского городского поселения</w:t>
      </w:r>
      <w:r w:rsidR="008215F9">
        <w:rPr>
          <w:rFonts w:ascii="Times New Roman" w:hAnsi="Times New Roman" w:cs="Times New Roman"/>
          <w:bCs/>
          <w:sz w:val="28"/>
          <w:szCs w:val="28"/>
        </w:rPr>
        <w:t>»,</w:t>
      </w:r>
      <w:r w:rsidR="00C1236C">
        <w:rPr>
          <w:rFonts w:ascii="Times New Roman" w:hAnsi="Times New Roman" w:cs="Times New Roman"/>
          <w:sz w:val="28"/>
          <w:szCs w:val="28"/>
        </w:rPr>
        <w:t xml:space="preserve"> «</w:t>
      </w:r>
      <w:r w:rsidRPr="00C1236C">
        <w:rPr>
          <w:rFonts w:ascii="Times New Roman" w:hAnsi="Times New Roman" w:cs="Times New Roman"/>
          <w:sz w:val="28"/>
          <w:szCs w:val="28"/>
        </w:rPr>
        <w:t xml:space="preserve">Развитие молодежной политики в Новоигирминском городском </w:t>
      </w:r>
      <w:r w:rsidR="007C012D">
        <w:rPr>
          <w:rFonts w:ascii="Times New Roman" w:hAnsi="Times New Roman" w:cs="Times New Roman"/>
          <w:sz w:val="28"/>
          <w:szCs w:val="28"/>
        </w:rPr>
        <w:t>поселении»</w:t>
      </w:r>
      <w:r w:rsidRPr="00C1236C">
        <w:rPr>
          <w:rFonts w:ascii="Times New Roman" w:hAnsi="Times New Roman" w:cs="Times New Roman"/>
          <w:sz w:val="28"/>
          <w:szCs w:val="28"/>
        </w:rPr>
        <w:t xml:space="preserve">, «Профилактика  правонарушений на территории Новоигирминского городского поселения».  Была проведена </w:t>
      </w:r>
      <w:r w:rsidRPr="00C1236C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="008215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36C">
        <w:rPr>
          <w:rFonts w:ascii="Times New Roman" w:eastAsia="Times New Roman" w:hAnsi="Times New Roman" w:cs="Times New Roman"/>
          <w:sz w:val="28"/>
          <w:szCs w:val="28"/>
        </w:rPr>
        <w:t>овместная работа  с ОГКУ ЦЗН Нижнеилимского</w:t>
      </w:r>
      <w:r w:rsidR="00A90E0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1236C">
        <w:rPr>
          <w:rFonts w:ascii="Times New Roman" w:eastAsia="Times New Roman" w:hAnsi="Times New Roman" w:cs="Times New Roman"/>
          <w:sz w:val="28"/>
          <w:szCs w:val="28"/>
        </w:rPr>
        <w:t xml:space="preserve"> по временному трудоустройству  несовершеннолетних</w:t>
      </w:r>
      <w:r w:rsidR="008215F9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от работы время,  с</w:t>
      </w:r>
      <w:r w:rsidRPr="00C1236C">
        <w:rPr>
          <w:rFonts w:ascii="Times New Roman" w:eastAsia="Times New Roman" w:hAnsi="Times New Roman" w:cs="Times New Roman"/>
          <w:sz w:val="28"/>
          <w:szCs w:val="28"/>
        </w:rPr>
        <w:t xml:space="preserve">овместная работа с </w:t>
      </w:r>
      <w:r w:rsidRPr="00C1236C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отделом ЗАГСа по</w:t>
      </w:r>
      <w:r w:rsidR="008215F9">
        <w:rPr>
          <w:rFonts w:ascii="Times New Roman" w:eastAsia="Times New Roman" w:hAnsi="Times New Roman" w:cs="Times New Roman"/>
          <w:sz w:val="28"/>
          <w:szCs w:val="28"/>
        </w:rPr>
        <w:t xml:space="preserve"> чествованию юбиляров поселка, о</w:t>
      </w:r>
      <w:r w:rsidRPr="00C1236C">
        <w:rPr>
          <w:rFonts w:ascii="Times New Roman" w:eastAsia="Times New Roman" w:hAnsi="Times New Roman" w:cs="Times New Roman"/>
          <w:sz w:val="28"/>
          <w:szCs w:val="28"/>
        </w:rPr>
        <w:t>бщепоселковый конкурс «Почетная семья» среди многодетных, опекаемых и молодых семе</w:t>
      </w:r>
      <w:r w:rsidR="007C012D">
        <w:rPr>
          <w:rFonts w:ascii="Times New Roman" w:eastAsia="Times New Roman" w:hAnsi="Times New Roman" w:cs="Times New Roman"/>
          <w:sz w:val="28"/>
          <w:szCs w:val="28"/>
        </w:rPr>
        <w:t>й, п</w:t>
      </w:r>
      <w:r w:rsidRPr="00C1236C">
        <w:rPr>
          <w:rFonts w:ascii="Times New Roman" w:eastAsia="Times New Roman" w:hAnsi="Times New Roman" w:cs="Times New Roman"/>
          <w:sz w:val="28"/>
          <w:szCs w:val="28"/>
        </w:rPr>
        <w:t>оселковый конкурс детей с ограниченными возможностями и детей, оставшихся без попечения родителей «Байкальская звезда»,  мероприятия по профилактике негативных последствий для жизни и здоровья несовершеннолетних и многое другое.</w:t>
      </w:r>
    </w:p>
    <w:p w:rsidR="009A2B5C" w:rsidRPr="00C1236C" w:rsidRDefault="009A2B5C" w:rsidP="00C1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36C">
        <w:rPr>
          <w:rFonts w:ascii="Times New Roman" w:eastAsia="Times New Roman" w:hAnsi="Times New Roman" w:cs="Times New Roman"/>
          <w:sz w:val="28"/>
          <w:szCs w:val="28"/>
        </w:rPr>
        <w:t>В декабре 2014 года проведены организационные мероприятия по разработке комплексной программе организации и проведения мероприятий, посвященных 70-летию Победы в Великой Отечественной войне. Данный план мероприятий размещен на сайте Админ</w:t>
      </w:r>
      <w:r w:rsidR="00C1236C">
        <w:rPr>
          <w:rFonts w:ascii="Times New Roman" w:eastAsia="Times New Roman" w:hAnsi="Times New Roman" w:cs="Times New Roman"/>
          <w:sz w:val="28"/>
          <w:szCs w:val="28"/>
        </w:rPr>
        <w:t>истрации  поселка Новая Игирма.</w:t>
      </w:r>
    </w:p>
    <w:p w:rsidR="009A2B5C" w:rsidRPr="00791ABF" w:rsidRDefault="009A2B5C" w:rsidP="009A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5F9" w:rsidRPr="0085568A" w:rsidRDefault="00A62415" w:rsidP="0085568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36C">
        <w:rPr>
          <w:rFonts w:ascii="Times New Roman" w:hAnsi="Times New Roman" w:cs="Times New Roman"/>
          <w:b/>
          <w:sz w:val="28"/>
          <w:szCs w:val="28"/>
        </w:rPr>
        <w:t>15</w:t>
      </w:r>
      <w:r w:rsidR="009A2B5C" w:rsidRPr="00C1236C">
        <w:rPr>
          <w:rFonts w:ascii="Times New Roman" w:hAnsi="Times New Roman" w:cs="Times New Roman"/>
          <w:b/>
          <w:sz w:val="28"/>
          <w:szCs w:val="28"/>
        </w:rPr>
        <w:t>. Выполнение отдельных государственных полномочий</w:t>
      </w:r>
      <w:r w:rsidR="009A2B5C" w:rsidRPr="00C123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A2B5C" w:rsidRDefault="009A2B5C" w:rsidP="00C123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36C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государственное полномочие по первичному воинскому учету граждан, пребывающих в запасе, подлежащих приписке к призывному участку, и граждан, подлежащих призыву в Российскую Армию. </w:t>
      </w:r>
    </w:p>
    <w:p w:rsidR="0085568A" w:rsidRDefault="0085568A" w:rsidP="00C123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36C" w:rsidRPr="00C1236C" w:rsidRDefault="00C1236C" w:rsidP="00C123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B5C" w:rsidRPr="00C1236C" w:rsidRDefault="00A62415" w:rsidP="006F603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236C">
        <w:rPr>
          <w:rFonts w:ascii="Times New Roman" w:hAnsi="Times New Roman" w:cs="Times New Roman"/>
          <w:b/>
          <w:sz w:val="28"/>
          <w:szCs w:val="28"/>
        </w:rPr>
        <w:t>16</w:t>
      </w:r>
      <w:r w:rsidR="009A2B5C" w:rsidRPr="00C1236C">
        <w:rPr>
          <w:rFonts w:ascii="Times New Roman" w:hAnsi="Times New Roman" w:cs="Times New Roman"/>
          <w:b/>
          <w:sz w:val="28"/>
          <w:szCs w:val="28"/>
        </w:rPr>
        <w:t xml:space="preserve">. Безопасность и профилактика чрезвычайных ситуаций </w:t>
      </w:r>
    </w:p>
    <w:p w:rsidR="009A2B5C" w:rsidRPr="00C1236C" w:rsidRDefault="009A2B5C" w:rsidP="00774C1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36C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экстремизма, обеспечение первичных мер пожарной безопасности, безопасности людей на водных объектах, охрана их жизни и здоровья, организация и осуществление мероприятий по гражданской обороне, профилактике преступлений и правонарушений на территории поселения – это вопросы, которые входят в компетенцию органов местного самоуправления, принимающих участие в организации решения перечисленных проблем. </w:t>
      </w:r>
    </w:p>
    <w:p w:rsidR="009A2B5C" w:rsidRPr="00C1236C" w:rsidRDefault="009A2B5C" w:rsidP="0077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6C">
        <w:rPr>
          <w:rFonts w:ascii="Times New Roman" w:hAnsi="Times New Roman" w:cs="Times New Roman"/>
          <w:sz w:val="28"/>
          <w:szCs w:val="28"/>
        </w:rPr>
        <w:t xml:space="preserve">       В 2014 году особое внимание уделялось обеспечению  пожарной безопасности. Постановлением Главы поселения определен порядок особого противопожарного режима и утвержден Перечень требований.  С руководителями предприятий и учреждений на территории поселения проводилась работа по вопросам профилактики и готовности к ликвидации чрезвычайных ситуаций. Сложнее всего было взаимодействовать с</w:t>
      </w:r>
      <w:r w:rsidR="007C012D">
        <w:rPr>
          <w:rFonts w:ascii="Times New Roman" w:hAnsi="Times New Roman" w:cs="Times New Roman"/>
          <w:sz w:val="28"/>
          <w:szCs w:val="28"/>
        </w:rPr>
        <w:t xml:space="preserve"> собственниками жилых помещений</w:t>
      </w:r>
      <w:r w:rsidRPr="00C1236C">
        <w:rPr>
          <w:rFonts w:ascii="Times New Roman" w:hAnsi="Times New Roman" w:cs="Times New Roman"/>
          <w:sz w:val="28"/>
          <w:szCs w:val="28"/>
        </w:rPr>
        <w:t xml:space="preserve">, именно здесь и возникает большинство пожаров из-за халатности самих владельцев жилья.   Разработан  план мероприятий по подготовке жилищно-коммунального комплекса, энергетических и других объектов на территории поселения по выполнению противопожарных требований, в том числе организации первичных мер тушения огня и ликвидации чрезвычайных ситуаций. Утвердили Положение о подготовке населения в области защиты от чрезвычайных ситуаций, создали группы из числа сотрудников Администрации и муниципальных учреждений, а также группы с участием жителей поселения по организации защиты от чрезвычайных ситуаций природного и техногенного характера.       В целях совершенствования работы по профилактике терроризма и </w:t>
      </w:r>
      <w:r w:rsidRPr="00C1236C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последствий терактов в поселении   в тесном взаимодействии с правоохранительными органами проводилась работа по антитеррористической защищенности учреждений, в том числе в праздничные (новогодние и рождественские) дни, в День городского поселения, День Победы, выпускные вечера  во время спортивных и массовых мероприятия. </w:t>
      </w:r>
    </w:p>
    <w:p w:rsidR="0029551B" w:rsidRPr="00533BF3" w:rsidRDefault="0029551B" w:rsidP="006F60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BF3">
        <w:rPr>
          <w:rFonts w:ascii="Times New Roman" w:hAnsi="Times New Roman" w:cs="Times New Roman"/>
          <w:b/>
          <w:sz w:val="28"/>
          <w:szCs w:val="28"/>
        </w:rPr>
        <w:t>17. Работа Администрации поселения в сфере установленных функций</w:t>
      </w:r>
    </w:p>
    <w:p w:rsidR="009A2B5C" w:rsidRPr="0029551B" w:rsidRDefault="009A2B5C" w:rsidP="002955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1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29551B">
        <w:rPr>
          <w:rFonts w:ascii="Times New Roman" w:hAnsi="Times New Roman" w:cs="Times New Roman"/>
          <w:sz w:val="28"/>
          <w:szCs w:val="28"/>
        </w:rPr>
        <w:t xml:space="preserve">За 2014   год в Администрацию  Новоигирминского городского поселения  в общей сложности поступило около  </w:t>
      </w:r>
      <w:r w:rsidRPr="0029551B">
        <w:rPr>
          <w:rFonts w:ascii="Times New Roman" w:hAnsi="Times New Roman" w:cs="Times New Roman"/>
          <w:b/>
          <w:sz w:val="28"/>
          <w:szCs w:val="28"/>
        </w:rPr>
        <w:t xml:space="preserve">4 тысяч </w:t>
      </w:r>
      <w:r w:rsidRPr="0029551B">
        <w:rPr>
          <w:rFonts w:ascii="Times New Roman" w:hAnsi="Times New Roman" w:cs="Times New Roman"/>
          <w:sz w:val="28"/>
          <w:szCs w:val="28"/>
        </w:rPr>
        <w:t xml:space="preserve"> обращения,  от жителей поселка организаций и учреждений поселка, района, запросы министерств и ведомств. Граждане обращались по вопросам консультаций и помощи сбора информации по оформлению пенсий, справок на льготные выплаты, справок бухгалтерской отчетности физическим лицам, в том числе по НДФЛ и для пенсионного фонда,   по вопросам  экологии и землепользов</w:t>
      </w:r>
      <w:r w:rsidR="0029551B" w:rsidRPr="0029551B">
        <w:rPr>
          <w:rFonts w:ascii="Times New Roman" w:hAnsi="Times New Roman" w:cs="Times New Roman"/>
          <w:sz w:val="28"/>
          <w:szCs w:val="28"/>
        </w:rPr>
        <w:t>ания, по вопросам строительства</w:t>
      </w:r>
      <w:r w:rsidRPr="0029551B">
        <w:rPr>
          <w:rFonts w:ascii="Times New Roman" w:hAnsi="Times New Roman" w:cs="Times New Roman"/>
          <w:sz w:val="28"/>
          <w:szCs w:val="28"/>
        </w:rPr>
        <w:t>,  жилищно-коммунального и дорожного хозяйства  торговли и  бытового о</w:t>
      </w:r>
      <w:r w:rsidR="0029551B" w:rsidRPr="0029551B">
        <w:rPr>
          <w:rFonts w:ascii="Times New Roman" w:hAnsi="Times New Roman" w:cs="Times New Roman"/>
          <w:sz w:val="28"/>
          <w:szCs w:val="28"/>
        </w:rPr>
        <w:t>бслуживания, транспорта и связи</w:t>
      </w:r>
      <w:r w:rsidRPr="0029551B">
        <w:rPr>
          <w:rFonts w:ascii="Times New Roman" w:hAnsi="Times New Roman" w:cs="Times New Roman"/>
          <w:sz w:val="28"/>
          <w:szCs w:val="28"/>
        </w:rPr>
        <w:t>, по вопросам социального обеспечения, здравоохранения, ку</w:t>
      </w:r>
      <w:r w:rsidR="0029551B" w:rsidRPr="0029551B">
        <w:rPr>
          <w:rFonts w:ascii="Times New Roman" w:hAnsi="Times New Roman" w:cs="Times New Roman"/>
          <w:sz w:val="28"/>
          <w:szCs w:val="28"/>
        </w:rPr>
        <w:t>льтуры и спорта и многое другое</w:t>
      </w:r>
      <w:r w:rsidRPr="0029551B">
        <w:rPr>
          <w:rFonts w:ascii="Times New Roman" w:hAnsi="Times New Roman" w:cs="Times New Roman"/>
          <w:sz w:val="28"/>
          <w:szCs w:val="28"/>
        </w:rPr>
        <w:t xml:space="preserve">. По всем обращениям гражданам  выдавались необходимые справки, документы  направлялись письменные ответы в установленные законом сроки.  На личном  приеме  граждан Главой, заместителем главы Новоигирминского городского  в 2014 году побывало более </w:t>
      </w:r>
      <w:r w:rsidRPr="0029551B">
        <w:rPr>
          <w:rFonts w:ascii="Times New Roman" w:hAnsi="Times New Roman" w:cs="Times New Roman"/>
          <w:b/>
          <w:sz w:val="28"/>
          <w:szCs w:val="28"/>
        </w:rPr>
        <w:t>700</w:t>
      </w:r>
      <w:r w:rsidRPr="0029551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A2B5C" w:rsidRPr="0029551B" w:rsidRDefault="009A2B5C" w:rsidP="002955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1B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29551B">
        <w:rPr>
          <w:rFonts w:ascii="Times New Roman" w:hAnsi="Times New Roman" w:cs="Times New Roman"/>
          <w:sz w:val="28"/>
          <w:szCs w:val="28"/>
        </w:rPr>
        <w:t>В соответствии с требованием времени и внедрением на государственной и муниципальной службе электронных технологий и современных методов взаимодействия органов власти, с введением новых форм обращений граждан к должностным лицам в поселении действует электронная почта и официальный сайт Администрации. За 2014 год было проведено 10 общепоселковых  ежемесячных административных  совещаний, на которых освещались вопросы жизнедеятельности поселения.</w:t>
      </w:r>
    </w:p>
    <w:p w:rsidR="009A2B5C" w:rsidRPr="0029551B" w:rsidRDefault="0029551B" w:rsidP="00774C15">
      <w:pPr>
        <w:tabs>
          <w:tab w:val="left" w:pos="9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E03" w:rsidRPr="00A90E03">
        <w:rPr>
          <w:rFonts w:ascii="Times New Roman" w:hAnsi="Times New Roman" w:cs="Times New Roman"/>
          <w:sz w:val="28"/>
          <w:szCs w:val="28"/>
        </w:rPr>
        <w:t xml:space="preserve">Административной комиссией  </w:t>
      </w:r>
      <w:r w:rsidR="009A2B5C" w:rsidRPr="00A90E03">
        <w:rPr>
          <w:rFonts w:ascii="Times New Roman" w:hAnsi="Times New Roman" w:cs="Times New Roman"/>
          <w:sz w:val="28"/>
          <w:szCs w:val="28"/>
        </w:rPr>
        <w:t xml:space="preserve">  в 2014 году</w:t>
      </w:r>
      <w:r w:rsidR="009A2B5C" w:rsidRPr="00A262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2B5C" w:rsidRPr="00A262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A2B5C" w:rsidRPr="0029551B">
        <w:rPr>
          <w:rFonts w:ascii="Times New Roman" w:hAnsi="Times New Roman" w:cs="Times New Roman"/>
          <w:sz w:val="28"/>
          <w:szCs w:val="28"/>
        </w:rPr>
        <w:t xml:space="preserve">  было рассмотрено </w:t>
      </w:r>
      <w:r w:rsidR="009A2B5C" w:rsidRPr="0029551B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9A2B5C" w:rsidRPr="0029551B">
        <w:rPr>
          <w:rFonts w:ascii="Times New Roman" w:hAnsi="Times New Roman" w:cs="Times New Roman"/>
          <w:sz w:val="28"/>
          <w:szCs w:val="28"/>
        </w:rPr>
        <w:t xml:space="preserve">административных  дел,  вынесено  предупреждение </w:t>
      </w:r>
      <w:r w:rsidR="009A2B5C" w:rsidRPr="0029551B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9A2B5C" w:rsidRPr="0029551B">
        <w:rPr>
          <w:rFonts w:ascii="Times New Roman" w:hAnsi="Times New Roman" w:cs="Times New Roman"/>
          <w:sz w:val="28"/>
          <w:szCs w:val="28"/>
        </w:rPr>
        <w:t xml:space="preserve">жителям поселка Новая Игирма, оштрафовано </w:t>
      </w:r>
      <w:r w:rsidR="009A2B5C" w:rsidRPr="0029551B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9A2B5C" w:rsidRPr="0029551B">
        <w:rPr>
          <w:rFonts w:ascii="Times New Roman" w:hAnsi="Times New Roman" w:cs="Times New Roman"/>
          <w:sz w:val="28"/>
          <w:szCs w:val="28"/>
        </w:rPr>
        <w:t xml:space="preserve">граждан на сумму </w:t>
      </w:r>
      <w:r w:rsidR="009A2B5C" w:rsidRPr="0029551B">
        <w:rPr>
          <w:rFonts w:ascii="Times New Roman" w:hAnsi="Times New Roman" w:cs="Times New Roman"/>
          <w:b/>
          <w:sz w:val="28"/>
          <w:szCs w:val="28"/>
        </w:rPr>
        <w:t xml:space="preserve">5.900 </w:t>
      </w:r>
      <w:r w:rsidR="009A2B5C" w:rsidRPr="0029551B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A90E03">
        <w:rPr>
          <w:rFonts w:ascii="Times New Roman" w:hAnsi="Times New Roman" w:cs="Times New Roman"/>
          <w:b/>
          <w:sz w:val="28"/>
          <w:szCs w:val="28"/>
        </w:rPr>
        <w:t>4</w:t>
      </w:r>
      <w:r w:rsidR="009A2B5C" w:rsidRPr="00295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5C" w:rsidRPr="0029551B">
        <w:rPr>
          <w:rFonts w:ascii="Times New Roman" w:hAnsi="Times New Roman" w:cs="Times New Roman"/>
          <w:sz w:val="28"/>
          <w:szCs w:val="28"/>
        </w:rPr>
        <w:t xml:space="preserve">дела прекращено по истечению срока. Общественная комиссия по делам несовершеннолетних провела </w:t>
      </w:r>
      <w:r w:rsidR="009A2B5C" w:rsidRPr="0029551B">
        <w:rPr>
          <w:rFonts w:ascii="Times New Roman" w:hAnsi="Times New Roman" w:cs="Times New Roman"/>
          <w:b/>
          <w:sz w:val="28"/>
          <w:szCs w:val="28"/>
        </w:rPr>
        <w:t>22</w:t>
      </w:r>
      <w:r w:rsidR="009A2B5C" w:rsidRPr="0029551B">
        <w:rPr>
          <w:rFonts w:ascii="Times New Roman" w:hAnsi="Times New Roman" w:cs="Times New Roman"/>
          <w:sz w:val="28"/>
          <w:szCs w:val="28"/>
        </w:rPr>
        <w:t xml:space="preserve"> заседания, </w:t>
      </w:r>
      <w:r w:rsidR="009A2B5C" w:rsidRPr="0029551B">
        <w:rPr>
          <w:rFonts w:ascii="Times New Roman" w:hAnsi="Times New Roman" w:cs="Times New Roman"/>
          <w:b/>
          <w:sz w:val="28"/>
          <w:szCs w:val="28"/>
        </w:rPr>
        <w:t>7</w:t>
      </w:r>
      <w:r w:rsidR="009A2B5C" w:rsidRPr="0029551B">
        <w:rPr>
          <w:rFonts w:ascii="Times New Roman" w:hAnsi="Times New Roman" w:cs="Times New Roman"/>
          <w:sz w:val="28"/>
          <w:szCs w:val="28"/>
        </w:rPr>
        <w:t xml:space="preserve"> выездных комиссий, рассмотрено </w:t>
      </w:r>
      <w:r w:rsidR="009A2B5C" w:rsidRPr="0029551B">
        <w:rPr>
          <w:rFonts w:ascii="Times New Roman" w:hAnsi="Times New Roman" w:cs="Times New Roman"/>
          <w:b/>
          <w:sz w:val="28"/>
          <w:szCs w:val="28"/>
        </w:rPr>
        <w:t>112</w:t>
      </w:r>
      <w:r w:rsidR="009A2B5C" w:rsidRPr="0029551B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9A2B5C" w:rsidRPr="00F71BB6" w:rsidRDefault="0085568A" w:rsidP="009A2B5C">
      <w:pPr>
        <w:tabs>
          <w:tab w:val="left" w:pos="94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A2B5C" w:rsidRPr="00F71BB6">
        <w:rPr>
          <w:rFonts w:ascii="Times New Roman" w:hAnsi="Times New Roman" w:cs="Times New Roman"/>
          <w:b/>
          <w:sz w:val="28"/>
          <w:szCs w:val="28"/>
        </w:rPr>
        <w:t>. Общественное развитие муниципального образования</w:t>
      </w:r>
    </w:p>
    <w:p w:rsidR="009A2B5C" w:rsidRPr="0029551B" w:rsidRDefault="009A2B5C" w:rsidP="0077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1B">
        <w:rPr>
          <w:rFonts w:ascii="Times New Roman" w:hAnsi="Times New Roman" w:cs="Times New Roman"/>
          <w:sz w:val="28"/>
          <w:szCs w:val="28"/>
        </w:rPr>
        <w:t xml:space="preserve">       В заключении выступления необходимо сказать об одной  из  самых главных </w:t>
      </w:r>
      <w:r w:rsidRPr="00A2624A">
        <w:rPr>
          <w:rFonts w:ascii="Times New Roman" w:hAnsi="Times New Roman" w:cs="Times New Roman"/>
          <w:sz w:val="28"/>
          <w:szCs w:val="28"/>
        </w:rPr>
        <w:t>составляющей успешного</w:t>
      </w:r>
      <w:r w:rsidRPr="0029551B">
        <w:rPr>
          <w:rFonts w:ascii="Times New Roman" w:hAnsi="Times New Roman" w:cs="Times New Roman"/>
          <w:sz w:val="28"/>
          <w:szCs w:val="28"/>
        </w:rPr>
        <w:t xml:space="preserve"> развития любой территории- общественном самоуправлении. В период целенаправленной индивидуализации сознания людей, которая ведет к их разобщению, администрация Новоигирминского городского поселения  демонстрирует активное взаимодействие между общественными и политическими </w:t>
      </w:r>
      <w:r w:rsidRPr="0029551B">
        <w:rPr>
          <w:rFonts w:ascii="Times New Roman" w:hAnsi="Times New Roman" w:cs="Times New Roman"/>
          <w:sz w:val="28"/>
          <w:szCs w:val="28"/>
        </w:rPr>
        <w:lastRenderedPageBreak/>
        <w:t>организациями, органами власти и представ</w:t>
      </w:r>
      <w:r w:rsidR="00A2624A">
        <w:rPr>
          <w:rFonts w:ascii="Times New Roman" w:hAnsi="Times New Roman" w:cs="Times New Roman"/>
          <w:sz w:val="28"/>
          <w:szCs w:val="28"/>
        </w:rPr>
        <w:t>ителями разных слоев населения.</w:t>
      </w:r>
      <w:r w:rsidRPr="0029551B">
        <w:rPr>
          <w:rFonts w:ascii="Times New Roman" w:hAnsi="Times New Roman" w:cs="Times New Roman"/>
          <w:sz w:val="28"/>
          <w:szCs w:val="28"/>
        </w:rPr>
        <w:t xml:space="preserve"> На территории беспрепятственно действуют отделения политических партий, общественные объединения, религиозные организации. Инициаторами многих добрых дел по-прежнему являются наши ветераны, чья организация пользуется определенным общественным влиянием.     На территории Новоигирминского городского поселения успешно реализуют деятельности общественные организации, являясь при этом одними из основных помощников в решении социальных вопросов</w:t>
      </w:r>
      <w:r w:rsidR="002839A3">
        <w:rPr>
          <w:rFonts w:ascii="Times New Roman" w:hAnsi="Times New Roman" w:cs="Times New Roman"/>
          <w:sz w:val="28"/>
          <w:szCs w:val="28"/>
        </w:rPr>
        <w:t xml:space="preserve"> </w:t>
      </w:r>
      <w:r w:rsidRPr="0029551B">
        <w:rPr>
          <w:rFonts w:ascii="Times New Roman" w:hAnsi="Times New Roman" w:cs="Times New Roman"/>
          <w:sz w:val="28"/>
          <w:szCs w:val="28"/>
        </w:rPr>
        <w:t>-  общественная комиссия по делам несовершеннолетних и защите их прав, Сове</w:t>
      </w:r>
      <w:r w:rsidR="002839A3">
        <w:rPr>
          <w:rFonts w:ascii="Times New Roman" w:hAnsi="Times New Roman" w:cs="Times New Roman"/>
          <w:sz w:val="28"/>
          <w:szCs w:val="28"/>
        </w:rPr>
        <w:t>т ветеранов войны и труда</w:t>
      </w:r>
      <w:r w:rsidRPr="0029551B">
        <w:rPr>
          <w:rFonts w:ascii="Times New Roman" w:hAnsi="Times New Roman" w:cs="Times New Roman"/>
          <w:sz w:val="28"/>
          <w:szCs w:val="28"/>
        </w:rPr>
        <w:t>, Общественный совет женщин поселка Новая Игирма,  Общественная организация «Детский поселковый парламент» Центра творческого развития и гуманитарного образования Церковь «Возрождение».</w:t>
      </w:r>
      <w:r w:rsidRPr="00295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551B">
        <w:rPr>
          <w:rFonts w:ascii="Times New Roman" w:hAnsi="Times New Roman" w:cs="Times New Roman"/>
          <w:sz w:val="28"/>
          <w:szCs w:val="28"/>
        </w:rPr>
        <w:tab/>
      </w:r>
    </w:p>
    <w:p w:rsidR="009A2B5C" w:rsidRPr="0029551B" w:rsidRDefault="009A2B5C" w:rsidP="0085568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5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68A" w:rsidRPr="0029551B" w:rsidRDefault="0085568A" w:rsidP="0085568A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  Дальнейшее  развитие </w:t>
      </w:r>
      <w:r w:rsidRPr="0029551B">
        <w:rPr>
          <w:rFonts w:ascii="Times New Roman" w:hAnsi="Times New Roman" w:cs="Times New Roman"/>
          <w:b/>
          <w:sz w:val="28"/>
          <w:szCs w:val="28"/>
        </w:rPr>
        <w:t xml:space="preserve"> экономического  роста  Новоигирминского городского поселения возможно через:</w:t>
      </w:r>
    </w:p>
    <w:p w:rsidR="0085568A" w:rsidRPr="0029551B" w:rsidRDefault="0085568A" w:rsidP="0085568A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1B">
        <w:rPr>
          <w:rFonts w:ascii="Times New Roman" w:hAnsi="Times New Roman" w:cs="Times New Roman"/>
          <w:sz w:val="28"/>
          <w:szCs w:val="28"/>
        </w:rPr>
        <w:tab/>
        <w:t>-   сохранение стабильности производственного процесса на предприятиях лесопромышленного комплекса поселка;</w:t>
      </w:r>
    </w:p>
    <w:p w:rsidR="0085568A" w:rsidRPr="0029551B" w:rsidRDefault="0085568A" w:rsidP="0085568A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1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9551B">
        <w:rPr>
          <w:rFonts w:ascii="Times New Roman" w:hAnsi="Times New Roman" w:cs="Times New Roman"/>
          <w:sz w:val="28"/>
          <w:szCs w:val="28"/>
        </w:rPr>
        <w:tab/>
        <w:t>развитие предприятий малого и среднего бизнеса;</w:t>
      </w:r>
    </w:p>
    <w:p w:rsidR="0085568A" w:rsidRPr="0029551B" w:rsidRDefault="0085568A" w:rsidP="0085568A">
      <w:pPr>
        <w:tabs>
          <w:tab w:val="left" w:pos="9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1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9551B">
        <w:rPr>
          <w:rFonts w:ascii="Times New Roman" w:hAnsi="Times New Roman" w:cs="Times New Roman"/>
          <w:sz w:val="28"/>
          <w:szCs w:val="28"/>
        </w:rPr>
        <w:tab/>
        <w:t>решение  вопросов местного самоуправления через взаимодействие с общественными организациями муниципального и регионального уровней, с коммерческими структурами поселка Новая Игирма, органами государственной власти Иркутской области.</w:t>
      </w:r>
    </w:p>
    <w:p w:rsidR="00DE0E4F" w:rsidRPr="0029551B" w:rsidRDefault="00DE0E4F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C603D" w:rsidRDefault="005C603D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Default="005C603D" w:rsidP="005C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BEB" w:rsidRDefault="00F62BEB" w:rsidP="00F6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417" w:rsidRDefault="00696417" w:rsidP="00BC72DE">
      <w:pPr>
        <w:pStyle w:val="a4"/>
        <w:keepNext/>
        <w:spacing w:before="0" w:beforeAutospacing="0" w:after="0" w:afterAutospacing="0"/>
        <w:ind w:firstLine="720"/>
        <w:jc w:val="both"/>
        <w:rPr>
          <w:bCs/>
        </w:rPr>
      </w:pPr>
    </w:p>
    <w:p w:rsidR="00696417" w:rsidRDefault="00696417" w:rsidP="00BC72DE">
      <w:pPr>
        <w:pStyle w:val="a4"/>
        <w:keepNext/>
        <w:spacing w:before="0" w:beforeAutospacing="0" w:after="0" w:afterAutospacing="0"/>
        <w:ind w:firstLine="720"/>
        <w:jc w:val="both"/>
        <w:rPr>
          <w:bCs/>
        </w:rPr>
      </w:pPr>
    </w:p>
    <w:p w:rsidR="00696417" w:rsidRDefault="00696417" w:rsidP="00BC72DE">
      <w:pPr>
        <w:pStyle w:val="a4"/>
        <w:keepNext/>
        <w:spacing w:before="0" w:beforeAutospacing="0" w:after="0" w:afterAutospacing="0"/>
        <w:ind w:firstLine="720"/>
        <w:jc w:val="both"/>
        <w:rPr>
          <w:bCs/>
        </w:rPr>
      </w:pPr>
    </w:p>
    <w:p w:rsidR="00696417" w:rsidRDefault="00696417" w:rsidP="00BC72DE">
      <w:pPr>
        <w:pStyle w:val="a4"/>
        <w:keepNext/>
        <w:spacing w:before="0" w:beforeAutospacing="0" w:after="0" w:afterAutospacing="0"/>
        <w:ind w:firstLine="720"/>
        <w:jc w:val="both"/>
        <w:rPr>
          <w:bCs/>
        </w:rPr>
      </w:pPr>
    </w:p>
    <w:p w:rsidR="00696417" w:rsidRDefault="00696417" w:rsidP="00BC72DE">
      <w:pPr>
        <w:pStyle w:val="a4"/>
        <w:keepNext/>
        <w:spacing w:before="0" w:beforeAutospacing="0" w:after="0" w:afterAutospacing="0"/>
        <w:ind w:firstLine="720"/>
        <w:jc w:val="both"/>
        <w:rPr>
          <w:bCs/>
        </w:rPr>
      </w:pPr>
    </w:p>
    <w:p w:rsidR="00DD7E9A" w:rsidRDefault="00DD7E9A" w:rsidP="00673A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D7E9A" w:rsidRDefault="00DD7E9A" w:rsidP="00673A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DD7E9A" w:rsidSect="006019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19" w:rsidRDefault="00156F19" w:rsidP="001A4115">
      <w:pPr>
        <w:spacing w:after="0" w:line="240" w:lineRule="auto"/>
      </w:pPr>
      <w:r>
        <w:separator/>
      </w:r>
    </w:p>
  </w:endnote>
  <w:endnote w:type="continuationSeparator" w:id="0">
    <w:p w:rsidR="00156F19" w:rsidRDefault="00156F19" w:rsidP="001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610"/>
      <w:docPartObj>
        <w:docPartGallery w:val="Page Numbers (Bottom of Page)"/>
        <w:docPartUnique/>
      </w:docPartObj>
    </w:sdtPr>
    <w:sdtContent>
      <w:p w:rsidR="008215F9" w:rsidRDefault="00C6586E">
        <w:pPr>
          <w:pStyle w:val="a7"/>
          <w:jc w:val="right"/>
        </w:pPr>
        <w:fldSimple w:instr=" PAGE   \* MERGEFORMAT ">
          <w:r w:rsidR="006C35DC">
            <w:rPr>
              <w:noProof/>
            </w:rPr>
            <w:t>1</w:t>
          </w:r>
        </w:fldSimple>
      </w:p>
    </w:sdtContent>
  </w:sdt>
  <w:p w:rsidR="008215F9" w:rsidRDefault="008215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19" w:rsidRDefault="00156F19" w:rsidP="001A4115">
      <w:pPr>
        <w:spacing w:after="0" w:line="240" w:lineRule="auto"/>
      </w:pPr>
      <w:r>
        <w:separator/>
      </w:r>
    </w:p>
  </w:footnote>
  <w:footnote w:type="continuationSeparator" w:id="0">
    <w:p w:rsidR="00156F19" w:rsidRDefault="00156F19" w:rsidP="001A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3CEC"/>
    <w:multiLevelType w:val="hybridMultilevel"/>
    <w:tmpl w:val="A69A0804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122"/>
    <w:rsid w:val="00000546"/>
    <w:rsid w:val="000028DD"/>
    <w:rsid w:val="00010708"/>
    <w:rsid w:val="00014812"/>
    <w:rsid w:val="00026200"/>
    <w:rsid w:val="00026CE8"/>
    <w:rsid w:val="00027927"/>
    <w:rsid w:val="0003715C"/>
    <w:rsid w:val="00041142"/>
    <w:rsid w:val="00041C0B"/>
    <w:rsid w:val="00043681"/>
    <w:rsid w:val="00046FA9"/>
    <w:rsid w:val="00053B73"/>
    <w:rsid w:val="0005436C"/>
    <w:rsid w:val="000545C5"/>
    <w:rsid w:val="00062A4B"/>
    <w:rsid w:val="00075476"/>
    <w:rsid w:val="000777AA"/>
    <w:rsid w:val="00081D0B"/>
    <w:rsid w:val="00081DE2"/>
    <w:rsid w:val="00081F24"/>
    <w:rsid w:val="0008261E"/>
    <w:rsid w:val="00083423"/>
    <w:rsid w:val="0008643A"/>
    <w:rsid w:val="0008649F"/>
    <w:rsid w:val="00092775"/>
    <w:rsid w:val="00092DE2"/>
    <w:rsid w:val="00094234"/>
    <w:rsid w:val="00096BFA"/>
    <w:rsid w:val="000A0223"/>
    <w:rsid w:val="000A434C"/>
    <w:rsid w:val="000A5863"/>
    <w:rsid w:val="000A612A"/>
    <w:rsid w:val="000B070E"/>
    <w:rsid w:val="000B1025"/>
    <w:rsid w:val="000B21F9"/>
    <w:rsid w:val="000C11A3"/>
    <w:rsid w:val="000C2B89"/>
    <w:rsid w:val="000C2C9B"/>
    <w:rsid w:val="000C6951"/>
    <w:rsid w:val="000D5A38"/>
    <w:rsid w:val="000D614E"/>
    <w:rsid w:val="000D7190"/>
    <w:rsid w:val="000E0529"/>
    <w:rsid w:val="000E1C36"/>
    <w:rsid w:val="000E3FD2"/>
    <w:rsid w:val="000E4348"/>
    <w:rsid w:val="000E5CBB"/>
    <w:rsid w:val="000F32C0"/>
    <w:rsid w:val="0010279B"/>
    <w:rsid w:val="001107FF"/>
    <w:rsid w:val="00110DF2"/>
    <w:rsid w:val="001120A0"/>
    <w:rsid w:val="001129BC"/>
    <w:rsid w:val="00115A48"/>
    <w:rsid w:val="00117BCE"/>
    <w:rsid w:val="001203EF"/>
    <w:rsid w:val="00122C93"/>
    <w:rsid w:val="00122F0F"/>
    <w:rsid w:val="00125818"/>
    <w:rsid w:val="00127381"/>
    <w:rsid w:val="00134B39"/>
    <w:rsid w:val="00135EB1"/>
    <w:rsid w:val="0014044D"/>
    <w:rsid w:val="0014390A"/>
    <w:rsid w:val="00151A9E"/>
    <w:rsid w:val="001540F6"/>
    <w:rsid w:val="00154FA4"/>
    <w:rsid w:val="00156F19"/>
    <w:rsid w:val="00160C52"/>
    <w:rsid w:val="00160D21"/>
    <w:rsid w:val="00186797"/>
    <w:rsid w:val="00194122"/>
    <w:rsid w:val="00194DFE"/>
    <w:rsid w:val="00195512"/>
    <w:rsid w:val="001A4115"/>
    <w:rsid w:val="001A459A"/>
    <w:rsid w:val="001B076D"/>
    <w:rsid w:val="001B1449"/>
    <w:rsid w:val="001B6948"/>
    <w:rsid w:val="001B6FDE"/>
    <w:rsid w:val="001C3111"/>
    <w:rsid w:val="001C31FC"/>
    <w:rsid w:val="001C5FD9"/>
    <w:rsid w:val="001C6034"/>
    <w:rsid w:val="001C6700"/>
    <w:rsid w:val="001D7D8C"/>
    <w:rsid w:val="001E21F6"/>
    <w:rsid w:val="001E2C2B"/>
    <w:rsid w:val="001E66E1"/>
    <w:rsid w:val="001E7CC9"/>
    <w:rsid w:val="001F757E"/>
    <w:rsid w:val="001F7B94"/>
    <w:rsid w:val="00203C7C"/>
    <w:rsid w:val="0020460F"/>
    <w:rsid w:val="00205F0B"/>
    <w:rsid w:val="002068CF"/>
    <w:rsid w:val="00207AC1"/>
    <w:rsid w:val="00210284"/>
    <w:rsid w:val="002118F6"/>
    <w:rsid w:val="00213011"/>
    <w:rsid w:val="002162DA"/>
    <w:rsid w:val="002226DB"/>
    <w:rsid w:val="00222A84"/>
    <w:rsid w:val="00232161"/>
    <w:rsid w:val="00233404"/>
    <w:rsid w:val="0023664E"/>
    <w:rsid w:val="00236EAB"/>
    <w:rsid w:val="00242A4F"/>
    <w:rsid w:val="002450B3"/>
    <w:rsid w:val="00246CA0"/>
    <w:rsid w:val="00251BC5"/>
    <w:rsid w:val="00253A81"/>
    <w:rsid w:val="00261C88"/>
    <w:rsid w:val="00261DD1"/>
    <w:rsid w:val="00261EB4"/>
    <w:rsid w:val="00264013"/>
    <w:rsid w:val="00266820"/>
    <w:rsid w:val="00275740"/>
    <w:rsid w:val="002839A3"/>
    <w:rsid w:val="0028540E"/>
    <w:rsid w:val="002866FF"/>
    <w:rsid w:val="00287373"/>
    <w:rsid w:val="00291EDA"/>
    <w:rsid w:val="00295155"/>
    <w:rsid w:val="0029551B"/>
    <w:rsid w:val="00296D20"/>
    <w:rsid w:val="002A386A"/>
    <w:rsid w:val="002A38E4"/>
    <w:rsid w:val="002A5147"/>
    <w:rsid w:val="002A737A"/>
    <w:rsid w:val="002B3818"/>
    <w:rsid w:val="002B4D2F"/>
    <w:rsid w:val="002C42AE"/>
    <w:rsid w:val="002C46CA"/>
    <w:rsid w:val="002C58E1"/>
    <w:rsid w:val="002C70C8"/>
    <w:rsid w:val="002D00F2"/>
    <w:rsid w:val="002E0143"/>
    <w:rsid w:val="002E7926"/>
    <w:rsid w:val="002F3BA2"/>
    <w:rsid w:val="00301D57"/>
    <w:rsid w:val="003036D0"/>
    <w:rsid w:val="0030414C"/>
    <w:rsid w:val="00304D84"/>
    <w:rsid w:val="00311029"/>
    <w:rsid w:val="00317D86"/>
    <w:rsid w:val="00324C0C"/>
    <w:rsid w:val="00325E91"/>
    <w:rsid w:val="00330440"/>
    <w:rsid w:val="00334319"/>
    <w:rsid w:val="00335DAE"/>
    <w:rsid w:val="00341051"/>
    <w:rsid w:val="00342DD9"/>
    <w:rsid w:val="0034587C"/>
    <w:rsid w:val="003464DC"/>
    <w:rsid w:val="0035046B"/>
    <w:rsid w:val="003555A0"/>
    <w:rsid w:val="00355C25"/>
    <w:rsid w:val="00355DF7"/>
    <w:rsid w:val="003627AC"/>
    <w:rsid w:val="00363793"/>
    <w:rsid w:val="00367DAD"/>
    <w:rsid w:val="00371624"/>
    <w:rsid w:val="0037225D"/>
    <w:rsid w:val="00375503"/>
    <w:rsid w:val="00380E35"/>
    <w:rsid w:val="003819DF"/>
    <w:rsid w:val="003832E9"/>
    <w:rsid w:val="003854E0"/>
    <w:rsid w:val="00385566"/>
    <w:rsid w:val="00386F93"/>
    <w:rsid w:val="00390A0D"/>
    <w:rsid w:val="00391173"/>
    <w:rsid w:val="00391752"/>
    <w:rsid w:val="003920DA"/>
    <w:rsid w:val="00392F72"/>
    <w:rsid w:val="00393615"/>
    <w:rsid w:val="00394D86"/>
    <w:rsid w:val="00396F8C"/>
    <w:rsid w:val="003A0C18"/>
    <w:rsid w:val="003A1E01"/>
    <w:rsid w:val="003A256E"/>
    <w:rsid w:val="003A3ACD"/>
    <w:rsid w:val="003A5BA1"/>
    <w:rsid w:val="003B2F3D"/>
    <w:rsid w:val="003B3231"/>
    <w:rsid w:val="003B341C"/>
    <w:rsid w:val="003B65B8"/>
    <w:rsid w:val="003B6BB4"/>
    <w:rsid w:val="003B6D82"/>
    <w:rsid w:val="003C0C10"/>
    <w:rsid w:val="003C1817"/>
    <w:rsid w:val="003D1251"/>
    <w:rsid w:val="003D18CA"/>
    <w:rsid w:val="003D2E44"/>
    <w:rsid w:val="003D645A"/>
    <w:rsid w:val="003E18E6"/>
    <w:rsid w:val="003E3140"/>
    <w:rsid w:val="003E3E51"/>
    <w:rsid w:val="003E6876"/>
    <w:rsid w:val="003F34D0"/>
    <w:rsid w:val="003F4F63"/>
    <w:rsid w:val="004009AB"/>
    <w:rsid w:val="00401701"/>
    <w:rsid w:val="00404D35"/>
    <w:rsid w:val="004058A8"/>
    <w:rsid w:val="004069F9"/>
    <w:rsid w:val="0041350F"/>
    <w:rsid w:val="00417EC0"/>
    <w:rsid w:val="00423206"/>
    <w:rsid w:val="00424815"/>
    <w:rsid w:val="00426932"/>
    <w:rsid w:val="00430ED9"/>
    <w:rsid w:val="0044003F"/>
    <w:rsid w:val="00451112"/>
    <w:rsid w:val="004530AD"/>
    <w:rsid w:val="00453963"/>
    <w:rsid w:val="0045643D"/>
    <w:rsid w:val="00465EC4"/>
    <w:rsid w:val="004660E1"/>
    <w:rsid w:val="00470E6F"/>
    <w:rsid w:val="004722BD"/>
    <w:rsid w:val="004759C7"/>
    <w:rsid w:val="00476D93"/>
    <w:rsid w:val="004807BE"/>
    <w:rsid w:val="00483664"/>
    <w:rsid w:val="00487E5F"/>
    <w:rsid w:val="00493365"/>
    <w:rsid w:val="00493A47"/>
    <w:rsid w:val="004948A4"/>
    <w:rsid w:val="0049530D"/>
    <w:rsid w:val="004A0E26"/>
    <w:rsid w:val="004B038C"/>
    <w:rsid w:val="004B13DA"/>
    <w:rsid w:val="004B1D03"/>
    <w:rsid w:val="004B4094"/>
    <w:rsid w:val="004B4BD8"/>
    <w:rsid w:val="004B6C36"/>
    <w:rsid w:val="004B6EFE"/>
    <w:rsid w:val="004C750B"/>
    <w:rsid w:val="004C75EF"/>
    <w:rsid w:val="004E279B"/>
    <w:rsid w:val="004E4D5C"/>
    <w:rsid w:val="004E74D3"/>
    <w:rsid w:val="004E74FF"/>
    <w:rsid w:val="004F0AE7"/>
    <w:rsid w:val="004F1096"/>
    <w:rsid w:val="004F188C"/>
    <w:rsid w:val="004F19CC"/>
    <w:rsid w:val="004F6CB2"/>
    <w:rsid w:val="004F77DE"/>
    <w:rsid w:val="00511B53"/>
    <w:rsid w:val="00513A81"/>
    <w:rsid w:val="005234E9"/>
    <w:rsid w:val="00525B85"/>
    <w:rsid w:val="00532DB0"/>
    <w:rsid w:val="00533BF3"/>
    <w:rsid w:val="00536387"/>
    <w:rsid w:val="00540CA3"/>
    <w:rsid w:val="0054261D"/>
    <w:rsid w:val="00542646"/>
    <w:rsid w:val="0054511C"/>
    <w:rsid w:val="00551B28"/>
    <w:rsid w:val="0055325F"/>
    <w:rsid w:val="0055488A"/>
    <w:rsid w:val="00554E6E"/>
    <w:rsid w:val="00554FA3"/>
    <w:rsid w:val="00557618"/>
    <w:rsid w:val="00557826"/>
    <w:rsid w:val="00557FF6"/>
    <w:rsid w:val="005603B8"/>
    <w:rsid w:val="0056156D"/>
    <w:rsid w:val="0056743C"/>
    <w:rsid w:val="00570785"/>
    <w:rsid w:val="00571984"/>
    <w:rsid w:val="00572642"/>
    <w:rsid w:val="00573C1B"/>
    <w:rsid w:val="00580650"/>
    <w:rsid w:val="00587959"/>
    <w:rsid w:val="00592727"/>
    <w:rsid w:val="00594E3C"/>
    <w:rsid w:val="005A0878"/>
    <w:rsid w:val="005A2F8E"/>
    <w:rsid w:val="005A48EB"/>
    <w:rsid w:val="005A69EC"/>
    <w:rsid w:val="005A7B74"/>
    <w:rsid w:val="005B2B5F"/>
    <w:rsid w:val="005C06A5"/>
    <w:rsid w:val="005C0DAA"/>
    <w:rsid w:val="005C163D"/>
    <w:rsid w:val="005C29C9"/>
    <w:rsid w:val="005C2F4C"/>
    <w:rsid w:val="005C3F56"/>
    <w:rsid w:val="005C603D"/>
    <w:rsid w:val="005D0358"/>
    <w:rsid w:val="005D0C32"/>
    <w:rsid w:val="005D3B98"/>
    <w:rsid w:val="005D426B"/>
    <w:rsid w:val="005E28DC"/>
    <w:rsid w:val="005E323D"/>
    <w:rsid w:val="005E3ACA"/>
    <w:rsid w:val="005E5BBF"/>
    <w:rsid w:val="005E7132"/>
    <w:rsid w:val="005F14CE"/>
    <w:rsid w:val="005F1F81"/>
    <w:rsid w:val="005F5C93"/>
    <w:rsid w:val="005F7EC1"/>
    <w:rsid w:val="00601966"/>
    <w:rsid w:val="006044ED"/>
    <w:rsid w:val="00606BB9"/>
    <w:rsid w:val="00607EEE"/>
    <w:rsid w:val="00610C3C"/>
    <w:rsid w:val="00615010"/>
    <w:rsid w:val="0062527D"/>
    <w:rsid w:val="00636EEE"/>
    <w:rsid w:val="0064209C"/>
    <w:rsid w:val="006422A1"/>
    <w:rsid w:val="006449F3"/>
    <w:rsid w:val="00647E05"/>
    <w:rsid w:val="00651F1D"/>
    <w:rsid w:val="00654F69"/>
    <w:rsid w:val="0065604F"/>
    <w:rsid w:val="00663C80"/>
    <w:rsid w:val="00664C2A"/>
    <w:rsid w:val="006672D0"/>
    <w:rsid w:val="00673AB9"/>
    <w:rsid w:val="006743DD"/>
    <w:rsid w:val="0067559B"/>
    <w:rsid w:val="00680F6E"/>
    <w:rsid w:val="006843E8"/>
    <w:rsid w:val="006931D3"/>
    <w:rsid w:val="00696417"/>
    <w:rsid w:val="006A0818"/>
    <w:rsid w:val="006A49E8"/>
    <w:rsid w:val="006B11B0"/>
    <w:rsid w:val="006B170E"/>
    <w:rsid w:val="006B3370"/>
    <w:rsid w:val="006C00A7"/>
    <w:rsid w:val="006C08EB"/>
    <w:rsid w:val="006C0AE8"/>
    <w:rsid w:val="006C35DC"/>
    <w:rsid w:val="006C4586"/>
    <w:rsid w:val="006C4DE9"/>
    <w:rsid w:val="006C74D9"/>
    <w:rsid w:val="006D029E"/>
    <w:rsid w:val="006D4C6A"/>
    <w:rsid w:val="006E11C3"/>
    <w:rsid w:val="006E2F3A"/>
    <w:rsid w:val="006E4154"/>
    <w:rsid w:val="006F0177"/>
    <w:rsid w:val="006F2CBF"/>
    <w:rsid w:val="006F3ACC"/>
    <w:rsid w:val="006F5BB1"/>
    <w:rsid w:val="006F6030"/>
    <w:rsid w:val="006F7287"/>
    <w:rsid w:val="006F73FC"/>
    <w:rsid w:val="006F7AF4"/>
    <w:rsid w:val="00701265"/>
    <w:rsid w:val="00701B5C"/>
    <w:rsid w:val="00703065"/>
    <w:rsid w:val="00704C64"/>
    <w:rsid w:val="00706679"/>
    <w:rsid w:val="007067A4"/>
    <w:rsid w:val="00706B28"/>
    <w:rsid w:val="00713661"/>
    <w:rsid w:val="0071400A"/>
    <w:rsid w:val="0071772E"/>
    <w:rsid w:val="00726B5B"/>
    <w:rsid w:val="00727F89"/>
    <w:rsid w:val="007318C1"/>
    <w:rsid w:val="007354B2"/>
    <w:rsid w:val="00736237"/>
    <w:rsid w:val="00737817"/>
    <w:rsid w:val="00740CC1"/>
    <w:rsid w:val="00741C90"/>
    <w:rsid w:val="007435C5"/>
    <w:rsid w:val="00744BF3"/>
    <w:rsid w:val="00744C1D"/>
    <w:rsid w:val="00744D5E"/>
    <w:rsid w:val="00745729"/>
    <w:rsid w:val="007538F4"/>
    <w:rsid w:val="007564B1"/>
    <w:rsid w:val="00766A0A"/>
    <w:rsid w:val="0077397F"/>
    <w:rsid w:val="00774C15"/>
    <w:rsid w:val="00781167"/>
    <w:rsid w:val="0078171C"/>
    <w:rsid w:val="00781CFC"/>
    <w:rsid w:val="007823CB"/>
    <w:rsid w:val="00785F7E"/>
    <w:rsid w:val="007866BE"/>
    <w:rsid w:val="007910E6"/>
    <w:rsid w:val="007927AB"/>
    <w:rsid w:val="00794AA1"/>
    <w:rsid w:val="00794EFD"/>
    <w:rsid w:val="00795698"/>
    <w:rsid w:val="00796E07"/>
    <w:rsid w:val="007A0840"/>
    <w:rsid w:val="007B1E85"/>
    <w:rsid w:val="007B561F"/>
    <w:rsid w:val="007C012D"/>
    <w:rsid w:val="007C0675"/>
    <w:rsid w:val="007C0E5F"/>
    <w:rsid w:val="007C6173"/>
    <w:rsid w:val="007C7A7E"/>
    <w:rsid w:val="007C7BAC"/>
    <w:rsid w:val="007D025F"/>
    <w:rsid w:val="007D08FF"/>
    <w:rsid w:val="007D107B"/>
    <w:rsid w:val="007D1913"/>
    <w:rsid w:val="007D51A3"/>
    <w:rsid w:val="007D6E67"/>
    <w:rsid w:val="007E16B6"/>
    <w:rsid w:val="007E3541"/>
    <w:rsid w:val="007E3A0D"/>
    <w:rsid w:val="007E6778"/>
    <w:rsid w:val="007E716D"/>
    <w:rsid w:val="007F1405"/>
    <w:rsid w:val="007F17A4"/>
    <w:rsid w:val="007F183F"/>
    <w:rsid w:val="007F4C03"/>
    <w:rsid w:val="007F732B"/>
    <w:rsid w:val="00804A10"/>
    <w:rsid w:val="0081149B"/>
    <w:rsid w:val="00814249"/>
    <w:rsid w:val="00815671"/>
    <w:rsid w:val="00815A14"/>
    <w:rsid w:val="00815BF6"/>
    <w:rsid w:val="00820DCA"/>
    <w:rsid w:val="0082100E"/>
    <w:rsid w:val="008215F9"/>
    <w:rsid w:val="00822B96"/>
    <w:rsid w:val="0082482B"/>
    <w:rsid w:val="00824C6C"/>
    <w:rsid w:val="00825613"/>
    <w:rsid w:val="00836774"/>
    <w:rsid w:val="00837B68"/>
    <w:rsid w:val="00837DC8"/>
    <w:rsid w:val="0084626F"/>
    <w:rsid w:val="008471F8"/>
    <w:rsid w:val="00850A53"/>
    <w:rsid w:val="00851579"/>
    <w:rsid w:val="00852AAF"/>
    <w:rsid w:val="00852E04"/>
    <w:rsid w:val="0085387F"/>
    <w:rsid w:val="0085568A"/>
    <w:rsid w:val="00855E41"/>
    <w:rsid w:val="00857BB1"/>
    <w:rsid w:val="008608DB"/>
    <w:rsid w:val="00863F77"/>
    <w:rsid w:val="008643E9"/>
    <w:rsid w:val="00866867"/>
    <w:rsid w:val="00871452"/>
    <w:rsid w:val="00876D1E"/>
    <w:rsid w:val="008816EE"/>
    <w:rsid w:val="00881EFF"/>
    <w:rsid w:val="00887B40"/>
    <w:rsid w:val="008903C3"/>
    <w:rsid w:val="008943B6"/>
    <w:rsid w:val="008946D9"/>
    <w:rsid w:val="00896204"/>
    <w:rsid w:val="008976E1"/>
    <w:rsid w:val="008A137D"/>
    <w:rsid w:val="008A6CA9"/>
    <w:rsid w:val="008A7183"/>
    <w:rsid w:val="008B18A3"/>
    <w:rsid w:val="008B27EE"/>
    <w:rsid w:val="008B795B"/>
    <w:rsid w:val="008C1297"/>
    <w:rsid w:val="008C18CE"/>
    <w:rsid w:val="008C43AF"/>
    <w:rsid w:val="008C6C4C"/>
    <w:rsid w:val="008D0884"/>
    <w:rsid w:val="008D10B0"/>
    <w:rsid w:val="008E22FC"/>
    <w:rsid w:val="008E2E9C"/>
    <w:rsid w:val="008E64AA"/>
    <w:rsid w:val="008F0C8E"/>
    <w:rsid w:val="008F5004"/>
    <w:rsid w:val="0090023C"/>
    <w:rsid w:val="00900B2E"/>
    <w:rsid w:val="009019BA"/>
    <w:rsid w:val="009076E1"/>
    <w:rsid w:val="009128B3"/>
    <w:rsid w:val="00916EBD"/>
    <w:rsid w:val="00921E8A"/>
    <w:rsid w:val="009222D2"/>
    <w:rsid w:val="00926773"/>
    <w:rsid w:val="009309E3"/>
    <w:rsid w:val="00930EC9"/>
    <w:rsid w:val="00936083"/>
    <w:rsid w:val="00937388"/>
    <w:rsid w:val="009463D2"/>
    <w:rsid w:val="009508A9"/>
    <w:rsid w:val="00950F09"/>
    <w:rsid w:val="00951319"/>
    <w:rsid w:val="00953776"/>
    <w:rsid w:val="00954008"/>
    <w:rsid w:val="00954A15"/>
    <w:rsid w:val="009622CF"/>
    <w:rsid w:val="00965777"/>
    <w:rsid w:val="009703E9"/>
    <w:rsid w:val="0097285E"/>
    <w:rsid w:val="009731B9"/>
    <w:rsid w:val="0097590F"/>
    <w:rsid w:val="009759AD"/>
    <w:rsid w:val="00975B8B"/>
    <w:rsid w:val="00975C15"/>
    <w:rsid w:val="00980713"/>
    <w:rsid w:val="00981261"/>
    <w:rsid w:val="00982648"/>
    <w:rsid w:val="0098435F"/>
    <w:rsid w:val="00985AC4"/>
    <w:rsid w:val="00991A9D"/>
    <w:rsid w:val="00993E00"/>
    <w:rsid w:val="009940B3"/>
    <w:rsid w:val="009948BA"/>
    <w:rsid w:val="009956DC"/>
    <w:rsid w:val="00997D2A"/>
    <w:rsid w:val="009A2B5C"/>
    <w:rsid w:val="009A7797"/>
    <w:rsid w:val="009A7AA2"/>
    <w:rsid w:val="009A7C49"/>
    <w:rsid w:val="009B3E23"/>
    <w:rsid w:val="009B5C91"/>
    <w:rsid w:val="009C45F3"/>
    <w:rsid w:val="009C4FAD"/>
    <w:rsid w:val="009C6785"/>
    <w:rsid w:val="009C724C"/>
    <w:rsid w:val="009D250F"/>
    <w:rsid w:val="009D4DF4"/>
    <w:rsid w:val="009D520F"/>
    <w:rsid w:val="009E0A5B"/>
    <w:rsid w:val="009E1837"/>
    <w:rsid w:val="009E538E"/>
    <w:rsid w:val="00A014E5"/>
    <w:rsid w:val="00A031E8"/>
    <w:rsid w:val="00A04362"/>
    <w:rsid w:val="00A066BE"/>
    <w:rsid w:val="00A119A2"/>
    <w:rsid w:val="00A1412A"/>
    <w:rsid w:val="00A1412C"/>
    <w:rsid w:val="00A142A0"/>
    <w:rsid w:val="00A15C0A"/>
    <w:rsid w:val="00A160B3"/>
    <w:rsid w:val="00A204A5"/>
    <w:rsid w:val="00A211BD"/>
    <w:rsid w:val="00A2624A"/>
    <w:rsid w:val="00A272B6"/>
    <w:rsid w:val="00A27DC3"/>
    <w:rsid w:val="00A33D2D"/>
    <w:rsid w:val="00A33D36"/>
    <w:rsid w:val="00A40993"/>
    <w:rsid w:val="00A42433"/>
    <w:rsid w:val="00A4245F"/>
    <w:rsid w:val="00A43ADF"/>
    <w:rsid w:val="00A47903"/>
    <w:rsid w:val="00A47E09"/>
    <w:rsid w:val="00A52B65"/>
    <w:rsid w:val="00A54742"/>
    <w:rsid w:val="00A603BD"/>
    <w:rsid w:val="00A621D2"/>
    <w:rsid w:val="00A62415"/>
    <w:rsid w:val="00A66294"/>
    <w:rsid w:val="00A6637A"/>
    <w:rsid w:val="00A670DE"/>
    <w:rsid w:val="00A7080E"/>
    <w:rsid w:val="00A72E0E"/>
    <w:rsid w:val="00A77769"/>
    <w:rsid w:val="00A807F4"/>
    <w:rsid w:val="00A86587"/>
    <w:rsid w:val="00A90E03"/>
    <w:rsid w:val="00A916A1"/>
    <w:rsid w:val="00A91B0F"/>
    <w:rsid w:val="00A923BA"/>
    <w:rsid w:val="00A923FE"/>
    <w:rsid w:val="00A946E5"/>
    <w:rsid w:val="00A95EA1"/>
    <w:rsid w:val="00AA168B"/>
    <w:rsid w:val="00AA2525"/>
    <w:rsid w:val="00AA579E"/>
    <w:rsid w:val="00AA6AD9"/>
    <w:rsid w:val="00AB081B"/>
    <w:rsid w:val="00AB1A96"/>
    <w:rsid w:val="00AB419D"/>
    <w:rsid w:val="00AB5984"/>
    <w:rsid w:val="00AC08A8"/>
    <w:rsid w:val="00AC1C17"/>
    <w:rsid w:val="00AC35EC"/>
    <w:rsid w:val="00AC75CE"/>
    <w:rsid w:val="00AD0076"/>
    <w:rsid w:val="00AD0AE7"/>
    <w:rsid w:val="00AD2033"/>
    <w:rsid w:val="00AD6F18"/>
    <w:rsid w:val="00AE1DFC"/>
    <w:rsid w:val="00AE6437"/>
    <w:rsid w:val="00AE64BB"/>
    <w:rsid w:val="00AE674C"/>
    <w:rsid w:val="00AE73C7"/>
    <w:rsid w:val="00AE7739"/>
    <w:rsid w:val="00AF2EBF"/>
    <w:rsid w:val="00AF3C69"/>
    <w:rsid w:val="00AF3E7F"/>
    <w:rsid w:val="00B005FC"/>
    <w:rsid w:val="00B07048"/>
    <w:rsid w:val="00B20E9A"/>
    <w:rsid w:val="00B211F7"/>
    <w:rsid w:val="00B22DE6"/>
    <w:rsid w:val="00B24BD6"/>
    <w:rsid w:val="00B26FDC"/>
    <w:rsid w:val="00B27FCF"/>
    <w:rsid w:val="00B30451"/>
    <w:rsid w:val="00B523CE"/>
    <w:rsid w:val="00B52959"/>
    <w:rsid w:val="00B5426C"/>
    <w:rsid w:val="00B548A7"/>
    <w:rsid w:val="00B55845"/>
    <w:rsid w:val="00B55CB0"/>
    <w:rsid w:val="00B606FE"/>
    <w:rsid w:val="00B60D23"/>
    <w:rsid w:val="00B62E75"/>
    <w:rsid w:val="00B83102"/>
    <w:rsid w:val="00B858A3"/>
    <w:rsid w:val="00B87C4E"/>
    <w:rsid w:val="00B93370"/>
    <w:rsid w:val="00B94174"/>
    <w:rsid w:val="00B94A78"/>
    <w:rsid w:val="00B95619"/>
    <w:rsid w:val="00B97605"/>
    <w:rsid w:val="00BA126A"/>
    <w:rsid w:val="00BA62C3"/>
    <w:rsid w:val="00BA74C4"/>
    <w:rsid w:val="00BA7FFE"/>
    <w:rsid w:val="00BB1689"/>
    <w:rsid w:val="00BB7872"/>
    <w:rsid w:val="00BB7D20"/>
    <w:rsid w:val="00BC1094"/>
    <w:rsid w:val="00BC4C72"/>
    <w:rsid w:val="00BC64DE"/>
    <w:rsid w:val="00BC72DE"/>
    <w:rsid w:val="00BC7D48"/>
    <w:rsid w:val="00BD0165"/>
    <w:rsid w:val="00BD0584"/>
    <w:rsid w:val="00BD2E81"/>
    <w:rsid w:val="00BE4658"/>
    <w:rsid w:val="00BE4F22"/>
    <w:rsid w:val="00BE6712"/>
    <w:rsid w:val="00BE6F74"/>
    <w:rsid w:val="00BF04B8"/>
    <w:rsid w:val="00BF075F"/>
    <w:rsid w:val="00BF7775"/>
    <w:rsid w:val="00C01718"/>
    <w:rsid w:val="00C029DF"/>
    <w:rsid w:val="00C0300F"/>
    <w:rsid w:val="00C046DF"/>
    <w:rsid w:val="00C1236C"/>
    <w:rsid w:val="00C14B6F"/>
    <w:rsid w:val="00C14E62"/>
    <w:rsid w:val="00C23346"/>
    <w:rsid w:val="00C23B5A"/>
    <w:rsid w:val="00C24959"/>
    <w:rsid w:val="00C266E3"/>
    <w:rsid w:val="00C2758C"/>
    <w:rsid w:val="00C31B47"/>
    <w:rsid w:val="00C336BB"/>
    <w:rsid w:val="00C34AEE"/>
    <w:rsid w:val="00C34B23"/>
    <w:rsid w:val="00C415FC"/>
    <w:rsid w:val="00C452A6"/>
    <w:rsid w:val="00C4582E"/>
    <w:rsid w:val="00C46180"/>
    <w:rsid w:val="00C468CC"/>
    <w:rsid w:val="00C469CA"/>
    <w:rsid w:val="00C52175"/>
    <w:rsid w:val="00C53464"/>
    <w:rsid w:val="00C56834"/>
    <w:rsid w:val="00C61651"/>
    <w:rsid w:val="00C621D2"/>
    <w:rsid w:val="00C622A5"/>
    <w:rsid w:val="00C638D7"/>
    <w:rsid w:val="00C6586E"/>
    <w:rsid w:val="00C71EE2"/>
    <w:rsid w:val="00C80F89"/>
    <w:rsid w:val="00C83CF3"/>
    <w:rsid w:val="00C8630C"/>
    <w:rsid w:val="00C86F5A"/>
    <w:rsid w:val="00C944FB"/>
    <w:rsid w:val="00C9508B"/>
    <w:rsid w:val="00CA0911"/>
    <w:rsid w:val="00CA3E58"/>
    <w:rsid w:val="00CA4058"/>
    <w:rsid w:val="00CA54D2"/>
    <w:rsid w:val="00CA691D"/>
    <w:rsid w:val="00CB3605"/>
    <w:rsid w:val="00CB5187"/>
    <w:rsid w:val="00CB5B8C"/>
    <w:rsid w:val="00CB7B2B"/>
    <w:rsid w:val="00CC46DA"/>
    <w:rsid w:val="00CC4D00"/>
    <w:rsid w:val="00CD2F96"/>
    <w:rsid w:val="00CD4F0D"/>
    <w:rsid w:val="00CD56B6"/>
    <w:rsid w:val="00CD575B"/>
    <w:rsid w:val="00CE05A4"/>
    <w:rsid w:val="00CE2598"/>
    <w:rsid w:val="00CE36BB"/>
    <w:rsid w:val="00CE540D"/>
    <w:rsid w:val="00CF2123"/>
    <w:rsid w:val="00CF5008"/>
    <w:rsid w:val="00CF5E2A"/>
    <w:rsid w:val="00D0302E"/>
    <w:rsid w:val="00D0559C"/>
    <w:rsid w:val="00D05928"/>
    <w:rsid w:val="00D05B33"/>
    <w:rsid w:val="00D0686E"/>
    <w:rsid w:val="00D14F63"/>
    <w:rsid w:val="00D175AE"/>
    <w:rsid w:val="00D20092"/>
    <w:rsid w:val="00D2039C"/>
    <w:rsid w:val="00D23716"/>
    <w:rsid w:val="00D24B91"/>
    <w:rsid w:val="00D25E42"/>
    <w:rsid w:val="00D27B94"/>
    <w:rsid w:val="00D32E11"/>
    <w:rsid w:val="00D33557"/>
    <w:rsid w:val="00D33C12"/>
    <w:rsid w:val="00D346E1"/>
    <w:rsid w:val="00D34841"/>
    <w:rsid w:val="00D34843"/>
    <w:rsid w:val="00D34E87"/>
    <w:rsid w:val="00D3607E"/>
    <w:rsid w:val="00D41C53"/>
    <w:rsid w:val="00D45445"/>
    <w:rsid w:val="00D46F23"/>
    <w:rsid w:val="00D47FEC"/>
    <w:rsid w:val="00D569B5"/>
    <w:rsid w:val="00D57C36"/>
    <w:rsid w:val="00D616F3"/>
    <w:rsid w:val="00D6794B"/>
    <w:rsid w:val="00D71249"/>
    <w:rsid w:val="00D77438"/>
    <w:rsid w:val="00D83F80"/>
    <w:rsid w:val="00D84783"/>
    <w:rsid w:val="00D859CA"/>
    <w:rsid w:val="00D907E4"/>
    <w:rsid w:val="00D915FA"/>
    <w:rsid w:val="00D972C0"/>
    <w:rsid w:val="00DA7616"/>
    <w:rsid w:val="00DA7EFC"/>
    <w:rsid w:val="00DB34D2"/>
    <w:rsid w:val="00DB3FF8"/>
    <w:rsid w:val="00DB7A96"/>
    <w:rsid w:val="00DD7E9A"/>
    <w:rsid w:val="00DE0E4F"/>
    <w:rsid w:val="00DE5218"/>
    <w:rsid w:val="00DF05F3"/>
    <w:rsid w:val="00DF1716"/>
    <w:rsid w:val="00DF36C8"/>
    <w:rsid w:val="00DF5D40"/>
    <w:rsid w:val="00DF5D42"/>
    <w:rsid w:val="00DF7E66"/>
    <w:rsid w:val="00E00542"/>
    <w:rsid w:val="00E031C7"/>
    <w:rsid w:val="00E03831"/>
    <w:rsid w:val="00E04584"/>
    <w:rsid w:val="00E0480C"/>
    <w:rsid w:val="00E0618D"/>
    <w:rsid w:val="00E10A6B"/>
    <w:rsid w:val="00E122A3"/>
    <w:rsid w:val="00E130AD"/>
    <w:rsid w:val="00E1534A"/>
    <w:rsid w:val="00E155AB"/>
    <w:rsid w:val="00E16458"/>
    <w:rsid w:val="00E17E13"/>
    <w:rsid w:val="00E200AC"/>
    <w:rsid w:val="00E27462"/>
    <w:rsid w:val="00E27D0C"/>
    <w:rsid w:val="00E309BA"/>
    <w:rsid w:val="00E31212"/>
    <w:rsid w:val="00E31FEC"/>
    <w:rsid w:val="00E32F3E"/>
    <w:rsid w:val="00E3512F"/>
    <w:rsid w:val="00E374B3"/>
    <w:rsid w:val="00E423D3"/>
    <w:rsid w:val="00E44E2B"/>
    <w:rsid w:val="00E4595F"/>
    <w:rsid w:val="00E54A1D"/>
    <w:rsid w:val="00E56CE0"/>
    <w:rsid w:val="00E626D7"/>
    <w:rsid w:val="00E648EF"/>
    <w:rsid w:val="00E81B1E"/>
    <w:rsid w:val="00E85ADC"/>
    <w:rsid w:val="00E862F1"/>
    <w:rsid w:val="00E90B01"/>
    <w:rsid w:val="00E9212C"/>
    <w:rsid w:val="00E92C63"/>
    <w:rsid w:val="00EA0B7F"/>
    <w:rsid w:val="00EA15B2"/>
    <w:rsid w:val="00EB449F"/>
    <w:rsid w:val="00EB7636"/>
    <w:rsid w:val="00EC0584"/>
    <w:rsid w:val="00EC6F95"/>
    <w:rsid w:val="00ED33FF"/>
    <w:rsid w:val="00ED38BE"/>
    <w:rsid w:val="00EE2D44"/>
    <w:rsid w:val="00EE3242"/>
    <w:rsid w:val="00EE71EB"/>
    <w:rsid w:val="00EE7F56"/>
    <w:rsid w:val="00EF0245"/>
    <w:rsid w:val="00EF2F8B"/>
    <w:rsid w:val="00EF46D9"/>
    <w:rsid w:val="00EF5127"/>
    <w:rsid w:val="00EF564E"/>
    <w:rsid w:val="00F02E53"/>
    <w:rsid w:val="00F04B1A"/>
    <w:rsid w:val="00F04BE3"/>
    <w:rsid w:val="00F06FDE"/>
    <w:rsid w:val="00F127B1"/>
    <w:rsid w:val="00F15CA9"/>
    <w:rsid w:val="00F24455"/>
    <w:rsid w:val="00F3037B"/>
    <w:rsid w:val="00F3075F"/>
    <w:rsid w:val="00F30BB9"/>
    <w:rsid w:val="00F368E4"/>
    <w:rsid w:val="00F42E2D"/>
    <w:rsid w:val="00F4543E"/>
    <w:rsid w:val="00F45956"/>
    <w:rsid w:val="00F4775E"/>
    <w:rsid w:val="00F50068"/>
    <w:rsid w:val="00F5017A"/>
    <w:rsid w:val="00F6075C"/>
    <w:rsid w:val="00F6181F"/>
    <w:rsid w:val="00F61E7B"/>
    <w:rsid w:val="00F62BEB"/>
    <w:rsid w:val="00F635FE"/>
    <w:rsid w:val="00F63BDE"/>
    <w:rsid w:val="00F643F2"/>
    <w:rsid w:val="00F657A5"/>
    <w:rsid w:val="00F667D3"/>
    <w:rsid w:val="00F71BB6"/>
    <w:rsid w:val="00F733B5"/>
    <w:rsid w:val="00F816B4"/>
    <w:rsid w:val="00F8534A"/>
    <w:rsid w:val="00F87F5F"/>
    <w:rsid w:val="00F9075E"/>
    <w:rsid w:val="00F90AA8"/>
    <w:rsid w:val="00F910F5"/>
    <w:rsid w:val="00F91A09"/>
    <w:rsid w:val="00F9582A"/>
    <w:rsid w:val="00F9600D"/>
    <w:rsid w:val="00FA2F0A"/>
    <w:rsid w:val="00FA375D"/>
    <w:rsid w:val="00FA7E4F"/>
    <w:rsid w:val="00FB04EB"/>
    <w:rsid w:val="00FB25F1"/>
    <w:rsid w:val="00FB4B75"/>
    <w:rsid w:val="00FB6647"/>
    <w:rsid w:val="00FC08EE"/>
    <w:rsid w:val="00FC31F0"/>
    <w:rsid w:val="00FC64B0"/>
    <w:rsid w:val="00FD516C"/>
    <w:rsid w:val="00FE1522"/>
    <w:rsid w:val="00FE3032"/>
    <w:rsid w:val="00FE3848"/>
    <w:rsid w:val="00FE4227"/>
    <w:rsid w:val="00FF1AA5"/>
    <w:rsid w:val="00FF513F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4115"/>
  </w:style>
  <w:style w:type="paragraph" w:styleId="a7">
    <w:name w:val="footer"/>
    <w:basedOn w:val="a"/>
    <w:link w:val="a8"/>
    <w:uiPriority w:val="99"/>
    <w:unhideWhenUsed/>
    <w:rsid w:val="001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115"/>
  </w:style>
  <w:style w:type="paragraph" w:styleId="a9">
    <w:name w:val="List Paragraph"/>
    <w:basedOn w:val="a"/>
    <w:uiPriority w:val="34"/>
    <w:qFormat/>
    <w:rsid w:val="009A2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82F3-A2C2-43DB-A251-E237F204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4495</TotalTime>
  <Pages>13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slobotchikova</dc:creator>
  <cp:keywords/>
  <dc:description/>
  <cp:lastModifiedBy>slobotchikova</cp:lastModifiedBy>
  <cp:revision>286</cp:revision>
  <cp:lastPrinted>2015-03-26T07:18:00Z</cp:lastPrinted>
  <dcterms:created xsi:type="dcterms:W3CDTF">2013-11-13T07:34:00Z</dcterms:created>
  <dcterms:modified xsi:type="dcterms:W3CDTF">2015-04-02T03:00:00Z</dcterms:modified>
</cp:coreProperties>
</file>